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53" w:rsidRDefault="00356A0E" w:rsidP="00BA2348">
      <w:pPr>
        <w:autoSpaceDE w:val="0"/>
        <w:autoSpaceDN w:val="0"/>
        <w:adjustRightInd w:val="0"/>
        <w:spacing w:before="240"/>
        <w:ind w:right="-5"/>
        <w:rPr>
          <w:color w:val="000000"/>
          <w:sz w:val="28"/>
          <w:szCs w:val="28"/>
        </w:rPr>
      </w:pPr>
      <w:bookmarkStart w:id="0" w:name="_GoBack"/>
      <w:bookmarkEnd w:id="0"/>
      <w:r w:rsidRPr="00256953">
        <w:rPr>
          <w:b/>
          <w:color w:val="000000"/>
          <w:sz w:val="28"/>
          <w:szCs w:val="28"/>
        </w:rPr>
        <w:t>Чудаков Дмитрий Михайлович</w:t>
      </w:r>
      <w:r w:rsidR="00071CC0" w:rsidRPr="00256953">
        <w:rPr>
          <w:color w:val="000000"/>
          <w:sz w:val="28"/>
          <w:szCs w:val="28"/>
        </w:rPr>
        <w:t xml:space="preserve">, </w:t>
      </w:r>
    </w:p>
    <w:p w:rsidR="00B30F06" w:rsidRDefault="00356A0E" w:rsidP="00BA2348">
      <w:pPr>
        <w:autoSpaceDE w:val="0"/>
        <w:autoSpaceDN w:val="0"/>
        <w:adjustRightInd w:val="0"/>
        <w:spacing w:before="240"/>
        <w:ind w:right="-5"/>
        <w:rPr>
          <w:color w:val="000000"/>
          <w:sz w:val="28"/>
          <w:szCs w:val="28"/>
        </w:rPr>
      </w:pPr>
      <w:r w:rsidRPr="00256953">
        <w:rPr>
          <w:color w:val="000000"/>
          <w:sz w:val="28"/>
          <w:szCs w:val="28"/>
        </w:rPr>
        <w:t xml:space="preserve">к.б.н., д.б.н., проф. РАН, зав. </w:t>
      </w:r>
      <w:r w:rsidR="00BA2348" w:rsidRPr="00256953">
        <w:rPr>
          <w:color w:val="000000"/>
          <w:sz w:val="28"/>
          <w:szCs w:val="28"/>
        </w:rPr>
        <w:t>л</w:t>
      </w:r>
      <w:r w:rsidRPr="00256953">
        <w:rPr>
          <w:color w:val="000000"/>
          <w:sz w:val="28"/>
          <w:szCs w:val="28"/>
        </w:rPr>
        <w:t xml:space="preserve">аб. Геномики адаптивного иммунитета </w:t>
      </w:r>
      <w:r w:rsidR="00BA2348" w:rsidRPr="00256953">
        <w:rPr>
          <w:color w:val="000000"/>
          <w:sz w:val="28"/>
          <w:szCs w:val="28"/>
        </w:rPr>
        <w:t>Института Биоорганической Химии им. академиков М.М.Шемякина и Ю.А.Овчинникова РАН</w:t>
      </w:r>
    </w:p>
    <w:p w:rsidR="00256953" w:rsidRPr="00256953" w:rsidRDefault="00256953" w:rsidP="00BA2348">
      <w:pPr>
        <w:autoSpaceDE w:val="0"/>
        <w:autoSpaceDN w:val="0"/>
        <w:adjustRightInd w:val="0"/>
        <w:spacing w:before="240"/>
        <w:ind w:right="-5"/>
        <w:rPr>
          <w:color w:val="000000"/>
          <w:sz w:val="28"/>
          <w:szCs w:val="28"/>
        </w:rPr>
      </w:pPr>
    </w:p>
    <w:p w:rsidR="00B30F06" w:rsidRPr="00356A0E" w:rsidRDefault="00356A0E" w:rsidP="0039227C">
      <w:pPr>
        <w:autoSpaceDE w:val="0"/>
        <w:autoSpaceDN w:val="0"/>
        <w:adjustRightInd w:val="0"/>
        <w:spacing w:before="240"/>
        <w:ind w:right="-5"/>
        <w:rPr>
          <w:color w:val="000000"/>
        </w:rPr>
      </w:pPr>
      <w:r>
        <w:rPr>
          <w:b/>
          <w:bCs/>
          <w:color w:val="000000"/>
        </w:rPr>
        <w:t>Родился</w:t>
      </w:r>
      <w:r w:rsidR="00B30F06" w:rsidRPr="00356A0E">
        <w:rPr>
          <w:b/>
          <w:bCs/>
          <w:color w:val="000000"/>
        </w:rPr>
        <w:t>:</w:t>
      </w:r>
      <w:r w:rsidR="00B30F06" w:rsidRPr="00356A0E">
        <w:rPr>
          <w:color w:val="000000"/>
        </w:rPr>
        <w:t xml:space="preserve"> 13</w:t>
      </w:r>
      <w:r w:rsidRPr="00356A0E">
        <w:rPr>
          <w:color w:val="000000"/>
        </w:rPr>
        <w:t xml:space="preserve"> </w:t>
      </w:r>
      <w:r>
        <w:rPr>
          <w:color w:val="000000"/>
        </w:rPr>
        <w:t>сентября</w:t>
      </w:r>
      <w:r w:rsidRPr="00356A0E">
        <w:rPr>
          <w:color w:val="000000"/>
        </w:rPr>
        <w:t xml:space="preserve"> </w:t>
      </w:r>
      <w:r w:rsidR="00B30F06" w:rsidRPr="00356A0E">
        <w:rPr>
          <w:color w:val="000000"/>
        </w:rPr>
        <w:t xml:space="preserve">1978, </w:t>
      </w:r>
      <w:r>
        <w:rPr>
          <w:color w:val="000000"/>
        </w:rPr>
        <w:t>г</w:t>
      </w:r>
      <w:r w:rsidRPr="00356A0E">
        <w:rPr>
          <w:color w:val="000000"/>
        </w:rPr>
        <w:t xml:space="preserve">. </w:t>
      </w:r>
      <w:r>
        <w:rPr>
          <w:color w:val="000000"/>
        </w:rPr>
        <w:t xml:space="preserve">Москва, Россия. </w:t>
      </w:r>
    </w:p>
    <w:p w:rsidR="00EE5DC8" w:rsidRPr="00D70A9B" w:rsidRDefault="00356A0E" w:rsidP="0039227C">
      <w:pPr>
        <w:autoSpaceDE w:val="0"/>
        <w:autoSpaceDN w:val="0"/>
        <w:adjustRightInd w:val="0"/>
        <w:spacing w:before="240"/>
        <w:ind w:right="-6"/>
        <w:rPr>
          <w:b/>
          <w:bCs/>
          <w:color w:val="000000"/>
        </w:rPr>
      </w:pPr>
      <w:r>
        <w:rPr>
          <w:b/>
          <w:bCs/>
          <w:color w:val="000000"/>
        </w:rPr>
        <w:t>Публикаций</w:t>
      </w:r>
      <w:r w:rsidRPr="00356A0E">
        <w:rPr>
          <w:b/>
          <w:bCs/>
          <w:color w:val="000000"/>
        </w:rPr>
        <w:t xml:space="preserve"> </w:t>
      </w:r>
      <w:r>
        <w:rPr>
          <w:b/>
          <w:bCs/>
          <w:color w:val="000000"/>
        </w:rPr>
        <w:t>в</w:t>
      </w:r>
      <w:r w:rsidRPr="00356A0E">
        <w:rPr>
          <w:b/>
          <w:bCs/>
          <w:color w:val="000000"/>
        </w:rPr>
        <w:t xml:space="preserve"> </w:t>
      </w:r>
      <w:r>
        <w:rPr>
          <w:b/>
          <w:bCs/>
          <w:color w:val="000000"/>
        </w:rPr>
        <w:t>рецензируемых журналах</w:t>
      </w:r>
      <w:r w:rsidR="00EE5DC8" w:rsidRPr="00356A0E">
        <w:rPr>
          <w:b/>
          <w:bCs/>
          <w:color w:val="000000"/>
        </w:rPr>
        <w:t xml:space="preserve">: </w:t>
      </w:r>
      <w:r w:rsidR="005748FC">
        <w:rPr>
          <w:bCs/>
          <w:color w:val="000000"/>
        </w:rPr>
        <w:t>100</w:t>
      </w:r>
    </w:p>
    <w:p w:rsidR="00EE5DC8" w:rsidRPr="00356A0E" w:rsidRDefault="00356A0E" w:rsidP="0039227C">
      <w:pPr>
        <w:autoSpaceDE w:val="0"/>
        <w:autoSpaceDN w:val="0"/>
        <w:adjustRightInd w:val="0"/>
        <w:spacing w:before="240"/>
        <w:ind w:right="-6"/>
        <w:rPr>
          <w:color w:val="000000"/>
        </w:rPr>
      </w:pPr>
      <w:r>
        <w:rPr>
          <w:b/>
          <w:bCs/>
          <w:color w:val="000000"/>
        </w:rPr>
        <w:t>Индивидуальный индекс цитирования</w:t>
      </w:r>
      <w:r w:rsidR="00EE5DC8" w:rsidRPr="00356A0E">
        <w:rPr>
          <w:b/>
          <w:bCs/>
          <w:color w:val="000000"/>
        </w:rPr>
        <w:t xml:space="preserve"> (</w:t>
      </w:r>
      <w:r w:rsidR="00EE5DC8" w:rsidRPr="00B624F2">
        <w:rPr>
          <w:b/>
          <w:bCs/>
          <w:color w:val="000000"/>
          <w:lang w:val="en-US"/>
        </w:rPr>
        <w:t>Web</w:t>
      </w:r>
      <w:r w:rsidR="00EE5DC8" w:rsidRPr="00356A0E">
        <w:rPr>
          <w:b/>
          <w:bCs/>
          <w:color w:val="000000"/>
        </w:rPr>
        <w:t xml:space="preserve"> </w:t>
      </w:r>
      <w:r w:rsidR="00EE5DC8" w:rsidRPr="00B624F2">
        <w:rPr>
          <w:b/>
          <w:bCs/>
          <w:color w:val="000000"/>
          <w:lang w:val="en-US"/>
        </w:rPr>
        <w:t>of</w:t>
      </w:r>
      <w:r w:rsidR="00EE5DC8" w:rsidRPr="00356A0E">
        <w:rPr>
          <w:b/>
          <w:bCs/>
          <w:color w:val="000000"/>
        </w:rPr>
        <w:t xml:space="preserve"> </w:t>
      </w:r>
      <w:r w:rsidR="00EE5DC8" w:rsidRPr="00B624F2">
        <w:rPr>
          <w:b/>
          <w:bCs/>
          <w:color w:val="000000"/>
          <w:lang w:val="en-US"/>
        </w:rPr>
        <w:t>Science</w:t>
      </w:r>
      <w:r w:rsidR="00EE5DC8" w:rsidRPr="00356A0E">
        <w:rPr>
          <w:b/>
          <w:bCs/>
          <w:color w:val="000000"/>
        </w:rPr>
        <w:t>):</w:t>
      </w:r>
      <w:r w:rsidR="00EE5DC8" w:rsidRPr="00356A0E">
        <w:rPr>
          <w:color w:val="000000"/>
        </w:rPr>
        <w:t xml:space="preserve"> </w:t>
      </w:r>
      <w:r w:rsidR="00D70A9B" w:rsidRPr="00D70A9B">
        <w:rPr>
          <w:color w:val="000000"/>
        </w:rPr>
        <w:t>5</w:t>
      </w:r>
      <w:r w:rsidR="00126441">
        <w:rPr>
          <w:color w:val="000000"/>
        </w:rPr>
        <w:t>1</w:t>
      </w:r>
      <w:r w:rsidR="005748FC">
        <w:rPr>
          <w:color w:val="000000"/>
        </w:rPr>
        <w:t>83</w:t>
      </w:r>
    </w:p>
    <w:p w:rsidR="00EE5DC8" w:rsidRDefault="0098116C" w:rsidP="0039227C">
      <w:pPr>
        <w:spacing w:before="240"/>
        <w:rPr>
          <w:color w:val="000000"/>
          <w:lang w:val="en-US"/>
        </w:rPr>
      </w:pPr>
      <w:r>
        <w:rPr>
          <w:b/>
          <w:bCs/>
          <w:color w:val="000000"/>
        </w:rPr>
        <w:t>Индекс</w:t>
      </w:r>
      <w:r w:rsidRPr="003F0B08">
        <w:rPr>
          <w:b/>
          <w:bCs/>
          <w:color w:val="000000"/>
          <w:lang w:val="en-US"/>
        </w:rPr>
        <w:t xml:space="preserve"> </w:t>
      </w:r>
      <w:r>
        <w:rPr>
          <w:b/>
          <w:bCs/>
          <w:color w:val="000000"/>
        </w:rPr>
        <w:t>Хирша</w:t>
      </w:r>
      <w:r w:rsidR="00EE5DC8">
        <w:rPr>
          <w:b/>
          <w:bCs/>
          <w:color w:val="000000"/>
          <w:lang w:val="en-US"/>
        </w:rPr>
        <w:t xml:space="preserve"> </w:t>
      </w:r>
      <w:r w:rsidR="00EE5DC8" w:rsidRPr="00B624F2">
        <w:rPr>
          <w:b/>
          <w:bCs/>
          <w:color w:val="000000"/>
          <w:lang w:val="en-US"/>
        </w:rPr>
        <w:t>(Web of Science):</w:t>
      </w:r>
      <w:r w:rsidR="00EE5DC8" w:rsidRPr="00B624F2">
        <w:rPr>
          <w:color w:val="000000"/>
          <w:lang w:val="en-US"/>
        </w:rPr>
        <w:t xml:space="preserve"> </w:t>
      </w:r>
      <w:r w:rsidR="00EE5DC8" w:rsidRPr="004D5DD9">
        <w:rPr>
          <w:color w:val="000000"/>
          <w:lang w:val="en-US"/>
        </w:rPr>
        <w:t>3</w:t>
      </w:r>
      <w:r w:rsidR="00D70A9B">
        <w:rPr>
          <w:color w:val="000000"/>
          <w:lang w:val="en-US"/>
        </w:rPr>
        <w:t>6</w:t>
      </w:r>
    </w:p>
    <w:p w:rsidR="00B30F06" w:rsidRPr="00356A0E" w:rsidRDefault="00356A0E" w:rsidP="0039227C">
      <w:pPr>
        <w:autoSpaceDE w:val="0"/>
        <w:autoSpaceDN w:val="0"/>
        <w:adjustRightInd w:val="0"/>
        <w:spacing w:before="240"/>
        <w:ind w:right="-5"/>
        <w:rPr>
          <w:b/>
          <w:bCs/>
          <w:color w:val="000000"/>
        </w:rPr>
      </w:pPr>
      <w:r>
        <w:rPr>
          <w:b/>
          <w:bCs/>
          <w:color w:val="000000"/>
        </w:rPr>
        <w:t>Образование</w:t>
      </w:r>
      <w:r w:rsidR="00B30F06" w:rsidRPr="00356A0E">
        <w:rPr>
          <w:b/>
          <w:bCs/>
          <w:color w:val="000000"/>
        </w:rPr>
        <w:t>:</w:t>
      </w:r>
    </w:p>
    <w:p w:rsidR="00B30F06" w:rsidRPr="003A23A8" w:rsidRDefault="00B30F06" w:rsidP="00F43FDF">
      <w:pPr>
        <w:autoSpaceDE w:val="0"/>
        <w:autoSpaceDN w:val="0"/>
        <w:adjustRightInd w:val="0"/>
        <w:spacing w:before="60"/>
        <w:rPr>
          <w:color w:val="000000"/>
        </w:rPr>
      </w:pPr>
      <w:r w:rsidRPr="00356A0E">
        <w:rPr>
          <w:color w:val="000000"/>
        </w:rPr>
        <w:t>09/1995 - 06/2000</w:t>
      </w:r>
      <w:r w:rsidR="00356A0E">
        <w:rPr>
          <w:color w:val="000000"/>
        </w:rPr>
        <w:t xml:space="preserve"> - </w:t>
      </w:r>
      <w:r w:rsidRPr="00356A0E">
        <w:rPr>
          <w:color w:val="000000"/>
        </w:rPr>
        <w:t xml:space="preserve"> </w:t>
      </w:r>
      <w:r w:rsidR="00356A0E" w:rsidRPr="00356A0E">
        <w:rPr>
          <w:color w:val="000000"/>
        </w:rPr>
        <w:t>Каф. Молекулярной биологии</w:t>
      </w:r>
      <w:r w:rsidR="004A439A" w:rsidRPr="00356A0E">
        <w:rPr>
          <w:color w:val="000000"/>
        </w:rPr>
        <w:t xml:space="preserve">, </w:t>
      </w:r>
      <w:r w:rsidR="00356A0E">
        <w:rPr>
          <w:color w:val="000000"/>
        </w:rPr>
        <w:t xml:space="preserve"> МГУ им. М</w:t>
      </w:r>
      <w:r w:rsidR="00356A0E" w:rsidRPr="003A23A8">
        <w:rPr>
          <w:color w:val="000000"/>
        </w:rPr>
        <w:t>.</w:t>
      </w:r>
      <w:r w:rsidR="00356A0E">
        <w:rPr>
          <w:color w:val="000000"/>
        </w:rPr>
        <w:t>В</w:t>
      </w:r>
      <w:r w:rsidR="00356A0E" w:rsidRPr="003A23A8">
        <w:rPr>
          <w:color w:val="000000"/>
        </w:rPr>
        <w:t xml:space="preserve">. </w:t>
      </w:r>
      <w:r w:rsidR="00356A0E">
        <w:rPr>
          <w:color w:val="000000"/>
        </w:rPr>
        <w:t>Ломоносова</w:t>
      </w:r>
    </w:p>
    <w:p w:rsidR="00B30F06" w:rsidRPr="00356A0E" w:rsidRDefault="00B30F06" w:rsidP="00F43FDF">
      <w:pPr>
        <w:autoSpaceDE w:val="0"/>
        <w:autoSpaceDN w:val="0"/>
        <w:adjustRightInd w:val="0"/>
        <w:spacing w:before="60"/>
        <w:rPr>
          <w:color w:val="000000"/>
        </w:rPr>
      </w:pPr>
      <w:r w:rsidRPr="00356A0E">
        <w:rPr>
          <w:color w:val="000000"/>
        </w:rPr>
        <w:t xml:space="preserve">11/2000 - 06/2003 – </w:t>
      </w:r>
      <w:r w:rsidR="00356A0E">
        <w:rPr>
          <w:color w:val="000000"/>
        </w:rPr>
        <w:t>аспирант</w:t>
      </w:r>
      <w:r w:rsidR="00356A0E" w:rsidRPr="00356A0E">
        <w:rPr>
          <w:color w:val="000000"/>
        </w:rPr>
        <w:t xml:space="preserve"> Институт</w:t>
      </w:r>
      <w:r w:rsidR="00356A0E">
        <w:rPr>
          <w:color w:val="000000"/>
        </w:rPr>
        <w:t>а</w:t>
      </w:r>
      <w:r w:rsidR="00356A0E" w:rsidRPr="00356A0E">
        <w:rPr>
          <w:color w:val="000000"/>
        </w:rPr>
        <w:t xml:space="preserve"> Биоорганической Химии им. академиков М.М.Шемякина и Ю.А.Овчинникова РАН</w:t>
      </w:r>
    </w:p>
    <w:p w:rsidR="00B30F06" w:rsidRPr="00356A0E" w:rsidRDefault="00B30F06" w:rsidP="00F43FDF">
      <w:pPr>
        <w:autoSpaceDE w:val="0"/>
        <w:autoSpaceDN w:val="0"/>
        <w:adjustRightInd w:val="0"/>
        <w:spacing w:before="60"/>
        <w:rPr>
          <w:color w:val="000000"/>
        </w:rPr>
      </w:pPr>
      <w:r w:rsidRPr="00356A0E">
        <w:rPr>
          <w:color w:val="000000"/>
        </w:rPr>
        <w:t xml:space="preserve">06/2003 </w:t>
      </w:r>
      <w:r w:rsidR="00356A0E" w:rsidRPr="00356A0E">
        <w:rPr>
          <w:color w:val="000000"/>
        </w:rPr>
        <w:t>–</w:t>
      </w:r>
      <w:r w:rsidRPr="00356A0E">
        <w:rPr>
          <w:color w:val="000000"/>
        </w:rPr>
        <w:t xml:space="preserve"> </w:t>
      </w:r>
      <w:r w:rsidR="00356A0E">
        <w:rPr>
          <w:color w:val="000000"/>
        </w:rPr>
        <w:t>к</w:t>
      </w:r>
      <w:r w:rsidR="00356A0E" w:rsidRPr="00356A0E">
        <w:rPr>
          <w:color w:val="000000"/>
        </w:rPr>
        <w:t>.</w:t>
      </w:r>
      <w:r w:rsidR="00356A0E">
        <w:rPr>
          <w:color w:val="000000"/>
        </w:rPr>
        <w:t>б</w:t>
      </w:r>
      <w:r w:rsidR="00356A0E" w:rsidRPr="00356A0E">
        <w:rPr>
          <w:color w:val="000000"/>
        </w:rPr>
        <w:t>.</w:t>
      </w:r>
      <w:r w:rsidR="00356A0E">
        <w:rPr>
          <w:color w:val="000000"/>
        </w:rPr>
        <w:t>н</w:t>
      </w:r>
      <w:r w:rsidR="00356A0E" w:rsidRPr="00356A0E">
        <w:rPr>
          <w:color w:val="000000"/>
        </w:rPr>
        <w:t xml:space="preserve">., </w:t>
      </w:r>
      <w:r w:rsidR="00356A0E">
        <w:rPr>
          <w:color w:val="000000"/>
        </w:rPr>
        <w:t>молекулярная</w:t>
      </w:r>
      <w:r w:rsidR="00356A0E" w:rsidRPr="00356A0E">
        <w:rPr>
          <w:color w:val="000000"/>
        </w:rPr>
        <w:t xml:space="preserve"> </w:t>
      </w:r>
      <w:r w:rsidR="00356A0E">
        <w:rPr>
          <w:color w:val="000000"/>
        </w:rPr>
        <w:t>биология,</w:t>
      </w:r>
      <w:r w:rsidR="00356A0E" w:rsidRPr="00356A0E">
        <w:rPr>
          <w:color w:val="000000"/>
        </w:rPr>
        <w:t xml:space="preserve"> </w:t>
      </w:r>
      <w:r w:rsidR="00F26EAB" w:rsidRPr="00356A0E">
        <w:rPr>
          <w:color w:val="000000"/>
        </w:rPr>
        <w:t>“</w:t>
      </w:r>
      <w:r w:rsidR="00356A0E">
        <w:rPr>
          <w:color w:val="000000"/>
        </w:rPr>
        <w:t>Фотоконверсия окрашенных белков из коралловых полипов</w:t>
      </w:r>
      <w:r w:rsidR="00F26EAB" w:rsidRPr="00356A0E">
        <w:rPr>
          <w:color w:val="000000"/>
        </w:rPr>
        <w:t>”</w:t>
      </w:r>
    </w:p>
    <w:p w:rsidR="00932256" w:rsidRPr="00356A0E" w:rsidRDefault="00932256" w:rsidP="00F43FDF">
      <w:pPr>
        <w:autoSpaceDE w:val="0"/>
        <w:autoSpaceDN w:val="0"/>
        <w:adjustRightInd w:val="0"/>
        <w:spacing w:before="60"/>
        <w:rPr>
          <w:color w:val="000000"/>
        </w:rPr>
      </w:pPr>
      <w:r w:rsidRPr="00356A0E">
        <w:rPr>
          <w:color w:val="000000"/>
        </w:rPr>
        <w:t xml:space="preserve">05/2011 </w:t>
      </w:r>
      <w:r w:rsidR="00356A0E" w:rsidRPr="00356A0E">
        <w:rPr>
          <w:color w:val="000000"/>
        </w:rPr>
        <w:t>–</w:t>
      </w:r>
      <w:r w:rsidRPr="00356A0E">
        <w:rPr>
          <w:color w:val="000000"/>
        </w:rPr>
        <w:t xml:space="preserve"> </w:t>
      </w:r>
      <w:r w:rsidR="00356A0E">
        <w:rPr>
          <w:color w:val="000000"/>
        </w:rPr>
        <w:t>д</w:t>
      </w:r>
      <w:r w:rsidR="00356A0E" w:rsidRPr="00356A0E">
        <w:rPr>
          <w:color w:val="000000"/>
        </w:rPr>
        <w:t>.</w:t>
      </w:r>
      <w:r w:rsidR="00356A0E">
        <w:rPr>
          <w:color w:val="000000"/>
        </w:rPr>
        <w:t>б</w:t>
      </w:r>
      <w:r w:rsidR="00356A0E" w:rsidRPr="00356A0E">
        <w:rPr>
          <w:color w:val="000000"/>
        </w:rPr>
        <w:t>.</w:t>
      </w:r>
      <w:r w:rsidR="00356A0E">
        <w:rPr>
          <w:color w:val="000000"/>
        </w:rPr>
        <w:t>н</w:t>
      </w:r>
      <w:r w:rsidR="00356A0E" w:rsidRPr="00356A0E">
        <w:rPr>
          <w:color w:val="000000"/>
        </w:rPr>
        <w:t xml:space="preserve">., </w:t>
      </w:r>
      <w:r w:rsidR="00356A0E">
        <w:rPr>
          <w:color w:val="000000"/>
        </w:rPr>
        <w:t>молекулярная</w:t>
      </w:r>
      <w:r w:rsidR="00356A0E" w:rsidRPr="00356A0E">
        <w:rPr>
          <w:color w:val="000000"/>
        </w:rPr>
        <w:t xml:space="preserve"> </w:t>
      </w:r>
      <w:r w:rsidR="00356A0E">
        <w:rPr>
          <w:color w:val="000000"/>
        </w:rPr>
        <w:t>биология</w:t>
      </w:r>
      <w:r w:rsidR="00356A0E" w:rsidRPr="00356A0E">
        <w:rPr>
          <w:color w:val="000000"/>
        </w:rPr>
        <w:t>,</w:t>
      </w:r>
      <w:r w:rsidRPr="00356A0E">
        <w:rPr>
          <w:color w:val="000000"/>
        </w:rPr>
        <w:t xml:space="preserve"> “</w:t>
      </w:r>
      <w:r w:rsidR="00356A0E">
        <w:rPr>
          <w:color w:val="000000"/>
        </w:rPr>
        <w:t>Генетически</w:t>
      </w:r>
      <w:r w:rsidR="00356A0E" w:rsidRPr="00356A0E">
        <w:rPr>
          <w:color w:val="000000"/>
        </w:rPr>
        <w:t xml:space="preserve"> </w:t>
      </w:r>
      <w:r w:rsidR="00356A0E">
        <w:rPr>
          <w:color w:val="000000"/>
        </w:rPr>
        <w:t>кодируемые</w:t>
      </w:r>
      <w:r w:rsidR="00356A0E" w:rsidRPr="00356A0E">
        <w:rPr>
          <w:color w:val="000000"/>
        </w:rPr>
        <w:t xml:space="preserve"> </w:t>
      </w:r>
      <w:r w:rsidR="00356A0E">
        <w:rPr>
          <w:color w:val="000000"/>
        </w:rPr>
        <w:t>флуоресцентные инструменты</w:t>
      </w:r>
      <w:r w:rsidR="00356A0E" w:rsidRPr="00356A0E">
        <w:rPr>
          <w:color w:val="000000"/>
        </w:rPr>
        <w:t xml:space="preserve"> </w:t>
      </w:r>
      <w:r w:rsidR="00356A0E">
        <w:rPr>
          <w:color w:val="000000"/>
        </w:rPr>
        <w:t>для исследования живых систем</w:t>
      </w:r>
      <w:r w:rsidRPr="00356A0E">
        <w:rPr>
          <w:color w:val="000000"/>
        </w:rPr>
        <w:t>”</w:t>
      </w:r>
    </w:p>
    <w:p w:rsidR="00B30F06" w:rsidRPr="003A23A8" w:rsidRDefault="00356A0E" w:rsidP="0039227C">
      <w:pPr>
        <w:autoSpaceDE w:val="0"/>
        <w:autoSpaceDN w:val="0"/>
        <w:adjustRightInd w:val="0"/>
        <w:spacing w:before="240"/>
        <w:ind w:right="-6"/>
        <w:rPr>
          <w:b/>
          <w:bCs/>
          <w:color w:val="000000"/>
        </w:rPr>
      </w:pPr>
      <w:r>
        <w:rPr>
          <w:b/>
          <w:bCs/>
          <w:color w:val="000000"/>
        </w:rPr>
        <w:t>Премии и награды</w:t>
      </w:r>
      <w:r w:rsidR="00B30F06" w:rsidRPr="003A23A8">
        <w:rPr>
          <w:b/>
          <w:bCs/>
          <w:color w:val="000000"/>
        </w:rPr>
        <w:t>:</w:t>
      </w:r>
    </w:p>
    <w:p w:rsidR="00B30F06" w:rsidRPr="00356A0E" w:rsidRDefault="00B30F06" w:rsidP="00AE2217">
      <w:pPr>
        <w:autoSpaceDE w:val="0"/>
        <w:autoSpaceDN w:val="0"/>
        <w:adjustRightInd w:val="0"/>
        <w:spacing w:before="60"/>
        <w:ind w:right="-5"/>
        <w:rPr>
          <w:color w:val="000000"/>
        </w:rPr>
      </w:pPr>
      <w:r w:rsidRPr="00356A0E">
        <w:rPr>
          <w:color w:val="000000"/>
        </w:rPr>
        <w:t xml:space="preserve">2005 </w:t>
      </w:r>
      <w:r w:rsidR="004A2519" w:rsidRPr="00356A0E">
        <w:rPr>
          <w:color w:val="000000"/>
        </w:rPr>
        <w:t>–</w:t>
      </w:r>
      <w:r w:rsidR="006C79BB" w:rsidRPr="00356A0E">
        <w:rPr>
          <w:color w:val="000000"/>
        </w:rPr>
        <w:t xml:space="preserve"> </w:t>
      </w:r>
      <w:r w:rsidR="00356A0E" w:rsidRPr="00356A0E">
        <w:rPr>
          <w:color w:val="000000"/>
        </w:rPr>
        <w:t>Медаль Российской академии наук с премией для молодых ученых РАН</w:t>
      </w:r>
    </w:p>
    <w:p w:rsidR="00651CE7" w:rsidRPr="00356A0E" w:rsidRDefault="00C804E6" w:rsidP="00AE2217">
      <w:pPr>
        <w:autoSpaceDE w:val="0"/>
        <w:autoSpaceDN w:val="0"/>
        <w:adjustRightInd w:val="0"/>
        <w:spacing w:before="60"/>
        <w:ind w:right="-5"/>
        <w:rPr>
          <w:color w:val="000000"/>
        </w:rPr>
      </w:pPr>
      <w:r w:rsidRPr="00356A0E">
        <w:rPr>
          <w:color w:val="000000"/>
        </w:rPr>
        <w:t xml:space="preserve">2006 </w:t>
      </w:r>
      <w:r w:rsidR="004A2519" w:rsidRPr="00356A0E">
        <w:rPr>
          <w:color w:val="000000"/>
        </w:rPr>
        <w:t>–</w:t>
      </w:r>
      <w:r w:rsidR="006C79BB" w:rsidRPr="00356A0E">
        <w:rPr>
          <w:color w:val="000000"/>
        </w:rPr>
        <w:t xml:space="preserve"> </w:t>
      </w:r>
      <w:r w:rsidR="00356A0E" w:rsidRPr="00356A0E">
        <w:rPr>
          <w:color w:val="000000"/>
        </w:rPr>
        <w:t>Медаль Европейской Академии наук</w:t>
      </w:r>
    </w:p>
    <w:p w:rsidR="00C804E6" w:rsidRPr="00356A0E" w:rsidRDefault="00C804E6" w:rsidP="00AE2217">
      <w:pPr>
        <w:autoSpaceDE w:val="0"/>
        <w:autoSpaceDN w:val="0"/>
        <w:adjustRightInd w:val="0"/>
        <w:spacing w:before="60"/>
        <w:ind w:right="-5"/>
        <w:rPr>
          <w:color w:val="000000"/>
        </w:rPr>
      </w:pPr>
      <w:r w:rsidRPr="00356A0E">
        <w:rPr>
          <w:color w:val="000000"/>
        </w:rPr>
        <w:t xml:space="preserve">2006-2007 – </w:t>
      </w:r>
      <w:r w:rsidR="00356A0E" w:rsidRPr="00356A0E">
        <w:rPr>
          <w:color w:val="000000"/>
        </w:rPr>
        <w:t>Лауреат программы "Выдающиеся ученые. Кандидаты и доктора наук РАН"</w:t>
      </w:r>
    </w:p>
    <w:p w:rsidR="00C804E6" w:rsidRPr="00356A0E" w:rsidRDefault="00C804E6" w:rsidP="00AE2217">
      <w:pPr>
        <w:spacing w:before="60"/>
        <w:rPr>
          <w:color w:val="000000"/>
        </w:rPr>
      </w:pPr>
      <w:r w:rsidRPr="00356A0E">
        <w:rPr>
          <w:color w:val="000000"/>
        </w:rPr>
        <w:t xml:space="preserve">2007 – </w:t>
      </w:r>
      <w:r w:rsidR="00356A0E" w:rsidRPr="00356A0E">
        <w:rPr>
          <w:color w:val="000000"/>
        </w:rPr>
        <w:t xml:space="preserve">Диплом </w:t>
      </w:r>
      <w:r w:rsidR="00356A0E" w:rsidRPr="00356A0E">
        <w:rPr>
          <w:color w:val="000000"/>
          <w:lang w:val="en-US"/>
        </w:rPr>
        <w:t>I</w:t>
      </w:r>
      <w:r w:rsidR="00356A0E" w:rsidRPr="00356A0E">
        <w:rPr>
          <w:color w:val="000000"/>
        </w:rPr>
        <w:t xml:space="preserve"> степени МАИК за лучшую публикацию в журнале «Биоорганическая химия»</w:t>
      </w:r>
    </w:p>
    <w:p w:rsidR="0071188E" w:rsidRPr="00356A0E" w:rsidRDefault="0071188E" w:rsidP="00AE2217">
      <w:pPr>
        <w:spacing w:before="60"/>
        <w:rPr>
          <w:color w:val="000000"/>
        </w:rPr>
      </w:pPr>
      <w:r w:rsidRPr="00356A0E">
        <w:rPr>
          <w:color w:val="000000"/>
        </w:rPr>
        <w:t>200</w:t>
      </w:r>
      <w:r w:rsidR="00A1175D" w:rsidRPr="00356A0E">
        <w:rPr>
          <w:color w:val="000000"/>
        </w:rPr>
        <w:t>8</w:t>
      </w:r>
      <w:r w:rsidRPr="00356A0E">
        <w:rPr>
          <w:color w:val="000000"/>
        </w:rPr>
        <w:t xml:space="preserve"> – </w:t>
      </w:r>
      <w:r w:rsidR="00356A0E" w:rsidRPr="00356A0E">
        <w:rPr>
          <w:color w:val="000000"/>
        </w:rPr>
        <w:t>Премия  конкурса МАИК «Наука/Интерпериодика» на лучшую публикацию по б</w:t>
      </w:r>
      <w:r w:rsidR="00356A0E">
        <w:rPr>
          <w:color w:val="000000"/>
        </w:rPr>
        <w:t>иологическим наукам за 2008 год</w:t>
      </w:r>
    </w:p>
    <w:p w:rsidR="00356A0E" w:rsidRPr="00356A0E" w:rsidRDefault="00356A0E" w:rsidP="00356A0E">
      <w:pPr>
        <w:autoSpaceDE w:val="0"/>
        <w:autoSpaceDN w:val="0"/>
        <w:adjustRightInd w:val="0"/>
        <w:spacing w:before="60"/>
        <w:ind w:right="-5"/>
        <w:rPr>
          <w:color w:val="000000"/>
        </w:rPr>
      </w:pPr>
      <w:r w:rsidRPr="00356A0E">
        <w:rPr>
          <w:color w:val="000000"/>
        </w:rPr>
        <w:t>200</w:t>
      </w:r>
      <w:r>
        <w:rPr>
          <w:color w:val="000000"/>
        </w:rPr>
        <w:t>8</w:t>
      </w:r>
      <w:r w:rsidRPr="00356A0E">
        <w:rPr>
          <w:color w:val="000000"/>
        </w:rPr>
        <w:t>-200</w:t>
      </w:r>
      <w:r>
        <w:rPr>
          <w:color w:val="000000"/>
        </w:rPr>
        <w:t>9</w:t>
      </w:r>
      <w:r w:rsidRPr="00356A0E">
        <w:rPr>
          <w:color w:val="000000"/>
        </w:rPr>
        <w:t xml:space="preserve"> – Лауреат программы "Выдающиеся ученые. Кандидаты и доктора наук РАН"</w:t>
      </w:r>
    </w:p>
    <w:p w:rsidR="00BE753B" w:rsidRPr="00356A0E" w:rsidRDefault="00BE753B" w:rsidP="00AE2217">
      <w:pPr>
        <w:spacing w:before="60"/>
        <w:rPr>
          <w:color w:val="000000"/>
        </w:rPr>
      </w:pPr>
      <w:r w:rsidRPr="00356A0E">
        <w:rPr>
          <w:color w:val="000000"/>
        </w:rPr>
        <w:t xml:space="preserve">2010 – </w:t>
      </w:r>
      <w:r w:rsidR="00356A0E" w:rsidRPr="00711EED">
        <w:rPr>
          <w:color w:val="000000"/>
        </w:rPr>
        <w:t xml:space="preserve">Диплом II степени МАИК за лучшую публикацию в журнале «Биоорганическая химия» </w:t>
      </w:r>
    </w:p>
    <w:p w:rsidR="00A1175D" w:rsidRPr="00356A0E" w:rsidRDefault="00A1175D" w:rsidP="00AE2217">
      <w:pPr>
        <w:spacing w:before="60"/>
        <w:rPr>
          <w:color w:val="000000"/>
        </w:rPr>
      </w:pPr>
      <w:r w:rsidRPr="00356A0E">
        <w:rPr>
          <w:color w:val="000000"/>
        </w:rPr>
        <w:t xml:space="preserve">2011 – </w:t>
      </w:r>
      <w:r w:rsidR="00356A0E" w:rsidRPr="00711EED">
        <w:rPr>
          <w:color w:val="000000"/>
        </w:rPr>
        <w:t>Диплом за лучшую публикацию в журналах РАН</w:t>
      </w:r>
    </w:p>
    <w:p w:rsidR="00046CD2" w:rsidRPr="00356A0E" w:rsidRDefault="00BE753B" w:rsidP="00AE2217">
      <w:pPr>
        <w:spacing w:before="60"/>
        <w:rPr>
          <w:color w:val="000000"/>
        </w:rPr>
      </w:pPr>
      <w:r w:rsidRPr="00356A0E">
        <w:rPr>
          <w:color w:val="000000"/>
        </w:rPr>
        <w:t xml:space="preserve">2011 </w:t>
      </w:r>
      <w:r w:rsidR="00B440AD" w:rsidRPr="00356A0E">
        <w:rPr>
          <w:color w:val="000000"/>
        </w:rPr>
        <w:t xml:space="preserve">– </w:t>
      </w:r>
      <w:r w:rsidR="00356A0E" w:rsidRPr="00711EED">
        <w:rPr>
          <w:color w:val="000000"/>
        </w:rPr>
        <w:t>Диплом за наиболее цитируемую публикацию 2011 года в журналах группы BJ Cell</w:t>
      </w:r>
    </w:p>
    <w:p w:rsidR="00E81015" w:rsidRPr="00356A0E" w:rsidRDefault="00E81015" w:rsidP="00AE2217">
      <w:pPr>
        <w:spacing w:before="60"/>
      </w:pPr>
      <w:r w:rsidRPr="00356A0E">
        <w:rPr>
          <w:color w:val="000000"/>
        </w:rPr>
        <w:t>201</w:t>
      </w:r>
      <w:r w:rsidR="00356A0E">
        <w:rPr>
          <w:color w:val="000000"/>
        </w:rPr>
        <w:t>2</w:t>
      </w:r>
      <w:r w:rsidR="00A1175D" w:rsidRPr="00356A0E">
        <w:rPr>
          <w:color w:val="000000"/>
        </w:rPr>
        <w:t xml:space="preserve"> –</w:t>
      </w:r>
      <w:r w:rsidRPr="00356A0E">
        <w:rPr>
          <w:color w:val="000000"/>
        </w:rPr>
        <w:t xml:space="preserve"> </w:t>
      </w:r>
      <w:r w:rsidR="00356A0E" w:rsidRPr="00356A0E">
        <w:t>Премия Президента Российской Федерации в области науки и инноваций для молодых ученых</w:t>
      </w:r>
    </w:p>
    <w:p w:rsidR="00356A0E" w:rsidRDefault="00356A0E" w:rsidP="00AE2217">
      <w:pPr>
        <w:spacing w:before="60"/>
      </w:pPr>
    </w:p>
    <w:p w:rsidR="00356A0E" w:rsidRDefault="00356A0E" w:rsidP="00356A0E">
      <w:pPr>
        <w:autoSpaceDE w:val="0"/>
        <w:autoSpaceDN w:val="0"/>
        <w:adjustRightInd w:val="0"/>
        <w:spacing w:line="340" w:lineRule="exact"/>
        <w:ind w:right="-5"/>
        <w:jc w:val="both"/>
        <w:rPr>
          <w:color w:val="000000"/>
        </w:rPr>
      </w:pPr>
      <w:r>
        <w:rPr>
          <w:color w:val="000000"/>
        </w:rPr>
        <w:t>Р</w:t>
      </w:r>
      <w:r w:rsidRPr="0060413B">
        <w:rPr>
          <w:color w:val="000000"/>
        </w:rPr>
        <w:t>аботы Чудаков</w:t>
      </w:r>
      <w:r>
        <w:rPr>
          <w:color w:val="000000"/>
        </w:rPr>
        <w:t>а</w:t>
      </w:r>
      <w:r w:rsidRPr="0060413B">
        <w:rPr>
          <w:color w:val="000000"/>
        </w:rPr>
        <w:t xml:space="preserve"> Д.</w:t>
      </w:r>
      <w:r>
        <w:rPr>
          <w:color w:val="000000"/>
        </w:rPr>
        <w:t xml:space="preserve"> </w:t>
      </w:r>
      <w:r w:rsidRPr="0060413B">
        <w:rPr>
          <w:color w:val="000000"/>
        </w:rPr>
        <w:t>М</w:t>
      </w:r>
      <w:r>
        <w:rPr>
          <w:color w:val="000000"/>
        </w:rPr>
        <w:t>.</w:t>
      </w:r>
      <w:r w:rsidRPr="0060413B">
        <w:rPr>
          <w:color w:val="000000"/>
        </w:rPr>
        <w:t xml:space="preserve"> входили в список Важнейших Итогов деятельности РАН.</w:t>
      </w:r>
    </w:p>
    <w:p w:rsidR="004A439A" w:rsidRPr="003A23A8" w:rsidRDefault="00356A0E" w:rsidP="0039227C">
      <w:pPr>
        <w:autoSpaceDE w:val="0"/>
        <w:autoSpaceDN w:val="0"/>
        <w:adjustRightInd w:val="0"/>
        <w:spacing w:before="240"/>
        <w:ind w:right="-6"/>
        <w:rPr>
          <w:color w:val="000000"/>
        </w:rPr>
      </w:pPr>
      <w:r>
        <w:rPr>
          <w:b/>
          <w:bCs/>
          <w:color w:val="000000"/>
        </w:rPr>
        <w:t>Гранты</w:t>
      </w:r>
      <w:r w:rsidR="00BB1462" w:rsidRPr="003A23A8">
        <w:rPr>
          <w:b/>
          <w:bCs/>
          <w:color w:val="000000"/>
        </w:rPr>
        <w:t>:</w:t>
      </w:r>
      <w:r w:rsidR="00BB1462" w:rsidRPr="003A23A8">
        <w:rPr>
          <w:color w:val="000000"/>
        </w:rPr>
        <w:t xml:space="preserve"> </w:t>
      </w:r>
    </w:p>
    <w:p w:rsidR="00B36309" w:rsidRDefault="00356A0E" w:rsidP="00F43FDF">
      <w:pPr>
        <w:spacing w:before="60"/>
        <w:jc w:val="both"/>
        <w:rPr>
          <w:color w:val="000000"/>
        </w:rPr>
      </w:pPr>
      <w:r>
        <w:rPr>
          <w:color w:val="000000"/>
        </w:rPr>
        <w:t>Участвовал</w:t>
      </w:r>
      <w:r w:rsidRPr="00356A0E">
        <w:rPr>
          <w:color w:val="000000"/>
        </w:rPr>
        <w:t xml:space="preserve"> </w:t>
      </w:r>
      <w:r>
        <w:rPr>
          <w:color w:val="000000"/>
        </w:rPr>
        <w:t>в</w:t>
      </w:r>
      <w:r w:rsidRPr="00356A0E">
        <w:rPr>
          <w:color w:val="000000"/>
        </w:rPr>
        <w:t xml:space="preserve"> </w:t>
      </w:r>
      <w:r>
        <w:rPr>
          <w:color w:val="000000"/>
        </w:rPr>
        <w:t>качестве</w:t>
      </w:r>
      <w:r w:rsidRPr="00356A0E">
        <w:rPr>
          <w:color w:val="000000"/>
        </w:rPr>
        <w:t xml:space="preserve"> </w:t>
      </w:r>
      <w:r>
        <w:rPr>
          <w:color w:val="000000"/>
        </w:rPr>
        <w:t>руководителя</w:t>
      </w:r>
      <w:r w:rsidRPr="00356A0E">
        <w:rPr>
          <w:color w:val="000000"/>
        </w:rPr>
        <w:t xml:space="preserve"> </w:t>
      </w:r>
      <w:r>
        <w:rPr>
          <w:color w:val="000000"/>
        </w:rPr>
        <w:t>или</w:t>
      </w:r>
      <w:r w:rsidRPr="00356A0E">
        <w:rPr>
          <w:color w:val="000000"/>
        </w:rPr>
        <w:t xml:space="preserve"> </w:t>
      </w:r>
      <w:r>
        <w:rPr>
          <w:color w:val="000000"/>
        </w:rPr>
        <w:t>исполнителя</w:t>
      </w:r>
      <w:r w:rsidRPr="00356A0E">
        <w:rPr>
          <w:color w:val="000000"/>
        </w:rPr>
        <w:t xml:space="preserve"> </w:t>
      </w:r>
      <w:r>
        <w:rPr>
          <w:color w:val="000000"/>
        </w:rPr>
        <w:t>в</w:t>
      </w:r>
      <w:r w:rsidRPr="00356A0E">
        <w:rPr>
          <w:color w:val="000000"/>
        </w:rPr>
        <w:t xml:space="preserve"> </w:t>
      </w:r>
      <w:r>
        <w:rPr>
          <w:color w:val="000000"/>
        </w:rPr>
        <w:t>большом</w:t>
      </w:r>
      <w:r w:rsidRPr="00356A0E">
        <w:rPr>
          <w:color w:val="000000"/>
        </w:rPr>
        <w:t xml:space="preserve"> </w:t>
      </w:r>
      <w:r>
        <w:rPr>
          <w:color w:val="000000"/>
        </w:rPr>
        <w:t>числе</w:t>
      </w:r>
      <w:r w:rsidRPr="00356A0E">
        <w:rPr>
          <w:color w:val="000000"/>
        </w:rPr>
        <w:t xml:space="preserve"> </w:t>
      </w:r>
      <w:r>
        <w:rPr>
          <w:color w:val="000000"/>
        </w:rPr>
        <w:t>Росси</w:t>
      </w:r>
      <w:r w:rsidR="003A23A8">
        <w:rPr>
          <w:color w:val="000000"/>
        </w:rPr>
        <w:t>й</w:t>
      </w:r>
      <w:r>
        <w:rPr>
          <w:color w:val="000000"/>
        </w:rPr>
        <w:t>ских</w:t>
      </w:r>
      <w:r w:rsidRPr="00356A0E">
        <w:rPr>
          <w:color w:val="000000"/>
        </w:rPr>
        <w:t xml:space="preserve"> </w:t>
      </w:r>
      <w:r>
        <w:rPr>
          <w:color w:val="000000"/>
        </w:rPr>
        <w:t>и</w:t>
      </w:r>
      <w:r w:rsidRPr="00356A0E">
        <w:rPr>
          <w:color w:val="000000"/>
        </w:rPr>
        <w:t xml:space="preserve"> </w:t>
      </w:r>
      <w:r>
        <w:rPr>
          <w:color w:val="000000"/>
        </w:rPr>
        <w:t>международных</w:t>
      </w:r>
      <w:r w:rsidRPr="00356A0E">
        <w:rPr>
          <w:color w:val="000000"/>
        </w:rPr>
        <w:t xml:space="preserve"> </w:t>
      </w:r>
      <w:r>
        <w:rPr>
          <w:color w:val="000000"/>
        </w:rPr>
        <w:t>проектов</w:t>
      </w:r>
      <w:r w:rsidRPr="00356A0E">
        <w:rPr>
          <w:color w:val="000000"/>
        </w:rPr>
        <w:t xml:space="preserve">, </w:t>
      </w:r>
      <w:r>
        <w:rPr>
          <w:color w:val="000000"/>
        </w:rPr>
        <w:t>включая</w:t>
      </w:r>
      <w:r w:rsidR="00BB1462" w:rsidRPr="00356A0E">
        <w:rPr>
          <w:color w:val="000000"/>
        </w:rPr>
        <w:t xml:space="preserve"> </w:t>
      </w:r>
      <w:r w:rsidR="004A29E9" w:rsidRPr="00B624F2">
        <w:rPr>
          <w:color w:val="000000"/>
          <w:lang w:val="en-US"/>
        </w:rPr>
        <w:t>Howard</w:t>
      </w:r>
      <w:r w:rsidR="004A29E9" w:rsidRPr="00356A0E">
        <w:rPr>
          <w:color w:val="000000"/>
        </w:rPr>
        <w:t xml:space="preserve"> </w:t>
      </w:r>
      <w:r w:rsidR="004A29E9" w:rsidRPr="00B624F2">
        <w:rPr>
          <w:color w:val="000000"/>
          <w:lang w:val="en-US"/>
        </w:rPr>
        <w:t>Hughes</w:t>
      </w:r>
      <w:r w:rsidR="004A29E9" w:rsidRPr="00356A0E">
        <w:rPr>
          <w:color w:val="000000"/>
        </w:rPr>
        <w:t xml:space="preserve">, </w:t>
      </w:r>
      <w:r w:rsidR="004A29E9" w:rsidRPr="00B624F2">
        <w:rPr>
          <w:color w:val="000000"/>
          <w:lang w:val="en-US"/>
        </w:rPr>
        <w:t>NIH</w:t>
      </w:r>
      <w:r w:rsidR="004A29E9" w:rsidRPr="00356A0E">
        <w:rPr>
          <w:color w:val="000000"/>
        </w:rPr>
        <w:t xml:space="preserve">, </w:t>
      </w:r>
      <w:r w:rsidR="00BB1462" w:rsidRPr="00B624F2">
        <w:rPr>
          <w:color w:val="000000"/>
          <w:lang w:val="en-US"/>
        </w:rPr>
        <w:t>European</w:t>
      </w:r>
      <w:r w:rsidR="00BB1462" w:rsidRPr="00356A0E">
        <w:rPr>
          <w:color w:val="000000"/>
        </w:rPr>
        <w:t xml:space="preserve"> </w:t>
      </w:r>
      <w:r w:rsidR="00BB1462" w:rsidRPr="00B624F2">
        <w:rPr>
          <w:color w:val="000000"/>
          <w:lang w:val="en-US"/>
        </w:rPr>
        <w:t>F</w:t>
      </w:r>
      <w:r w:rsidR="00DA0366" w:rsidRPr="00B624F2">
        <w:rPr>
          <w:color w:val="000000"/>
          <w:lang w:val="en-US"/>
        </w:rPr>
        <w:t>ramework</w:t>
      </w:r>
      <w:r w:rsidR="00DA0366" w:rsidRPr="00356A0E">
        <w:rPr>
          <w:color w:val="000000"/>
        </w:rPr>
        <w:t xml:space="preserve"> </w:t>
      </w:r>
      <w:r w:rsidR="007F10B9" w:rsidRPr="00B624F2">
        <w:rPr>
          <w:color w:val="000000"/>
          <w:lang w:val="en-US"/>
        </w:rPr>
        <w:t>P</w:t>
      </w:r>
      <w:r w:rsidR="00DA0366" w:rsidRPr="00B624F2">
        <w:rPr>
          <w:color w:val="000000"/>
          <w:lang w:val="en-US"/>
        </w:rPr>
        <w:t>rogram</w:t>
      </w:r>
      <w:r w:rsidR="00DA0366" w:rsidRPr="00356A0E">
        <w:rPr>
          <w:color w:val="000000"/>
        </w:rPr>
        <w:t xml:space="preserve"> </w:t>
      </w:r>
      <w:r w:rsidR="00BB1462" w:rsidRPr="00356A0E">
        <w:rPr>
          <w:color w:val="000000"/>
        </w:rPr>
        <w:t xml:space="preserve">6, </w:t>
      </w:r>
      <w:r w:rsidR="004555C5">
        <w:rPr>
          <w:color w:val="000000"/>
          <w:lang w:val="en-US"/>
        </w:rPr>
        <w:t>Horizon</w:t>
      </w:r>
      <w:r w:rsidR="004555C5" w:rsidRPr="00356A0E">
        <w:rPr>
          <w:color w:val="000000"/>
        </w:rPr>
        <w:t xml:space="preserve">2020, </w:t>
      </w:r>
      <w:r>
        <w:rPr>
          <w:color w:val="000000"/>
        </w:rPr>
        <w:t>Молекулярная</w:t>
      </w:r>
      <w:r w:rsidRPr="00356A0E">
        <w:rPr>
          <w:color w:val="000000"/>
        </w:rPr>
        <w:t xml:space="preserve"> </w:t>
      </w:r>
      <w:r>
        <w:rPr>
          <w:color w:val="000000"/>
        </w:rPr>
        <w:t>и</w:t>
      </w:r>
      <w:r w:rsidRPr="00356A0E">
        <w:rPr>
          <w:color w:val="000000"/>
        </w:rPr>
        <w:t xml:space="preserve"> </w:t>
      </w:r>
      <w:r>
        <w:rPr>
          <w:color w:val="000000"/>
        </w:rPr>
        <w:t>клеточная</w:t>
      </w:r>
      <w:r w:rsidRPr="00356A0E">
        <w:rPr>
          <w:color w:val="000000"/>
        </w:rPr>
        <w:t xml:space="preserve"> </w:t>
      </w:r>
      <w:r>
        <w:rPr>
          <w:color w:val="000000"/>
        </w:rPr>
        <w:t>биология</w:t>
      </w:r>
      <w:r w:rsidRPr="00356A0E">
        <w:rPr>
          <w:color w:val="000000"/>
        </w:rPr>
        <w:t xml:space="preserve"> </w:t>
      </w:r>
      <w:r>
        <w:rPr>
          <w:color w:val="000000"/>
        </w:rPr>
        <w:t>РАН</w:t>
      </w:r>
      <w:r w:rsidRPr="00356A0E">
        <w:rPr>
          <w:color w:val="000000"/>
        </w:rPr>
        <w:t xml:space="preserve">, </w:t>
      </w:r>
      <w:r>
        <w:rPr>
          <w:color w:val="000000"/>
        </w:rPr>
        <w:t>гранты</w:t>
      </w:r>
      <w:r w:rsidRPr="00356A0E">
        <w:rPr>
          <w:color w:val="000000"/>
        </w:rPr>
        <w:t xml:space="preserve"> </w:t>
      </w:r>
      <w:r>
        <w:rPr>
          <w:color w:val="000000"/>
        </w:rPr>
        <w:t>РФФИ, гранты Президента РФ для молодых ученых –кандидатов наук, гранты Президента РФ для молодых ученых –докторов  наук</w:t>
      </w:r>
      <w:r w:rsidRPr="00356A0E">
        <w:rPr>
          <w:color w:val="000000"/>
        </w:rPr>
        <w:t>.</w:t>
      </w:r>
      <w:r>
        <w:rPr>
          <w:color w:val="000000"/>
        </w:rPr>
        <w:t xml:space="preserve"> В</w:t>
      </w:r>
      <w:r w:rsidRPr="00356A0E">
        <w:rPr>
          <w:color w:val="000000"/>
        </w:rPr>
        <w:t xml:space="preserve"> </w:t>
      </w:r>
      <w:r>
        <w:rPr>
          <w:color w:val="000000"/>
        </w:rPr>
        <w:t>настоящее</w:t>
      </w:r>
      <w:r w:rsidRPr="00356A0E">
        <w:rPr>
          <w:color w:val="000000"/>
        </w:rPr>
        <w:t xml:space="preserve"> </w:t>
      </w:r>
      <w:r>
        <w:rPr>
          <w:color w:val="000000"/>
        </w:rPr>
        <w:t>время</w:t>
      </w:r>
      <w:r w:rsidRPr="00356A0E">
        <w:rPr>
          <w:color w:val="000000"/>
        </w:rPr>
        <w:t xml:space="preserve"> </w:t>
      </w:r>
      <w:r>
        <w:rPr>
          <w:color w:val="000000"/>
        </w:rPr>
        <w:t>руководит</w:t>
      </w:r>
      <w:r w:rsidRPr="00356A0E">
        <w:rPr>
          <w:color w:val="000000"/>
        </w:rPr>
        <w:t xml:space="preserve"> </w:t>
      </w:r>
      <w:r>
        <w:rPr>
          <w:color w:val="000000"/>
        </w:rPr>
        <w:t>грантами</w:t>
      </w:r>
      <w:r w:rsidRPr="00356A0E">
        <w:rPr>
          <w:color w:val="000000"/>
        </w:rPr>
        <w:t xml:space="preserve"> </w:t>
      </w:r>
      <w:r>
        <w:rPr>
          <w:color w:val="000000"/>
        </w:rPr>
        <w:t>РНФ</w:t>
      </w:r>
      <w:r w:rsidRPr="00356A0E">
        <w:rPr>
          <w:color w:val="000000"/>
        </w:rPr>
        <w:t xml:space="preserve">, </w:t>
      </w:r>
      <w:r>
        <w:rPr>
          <w:color w:val="000000"/>
        </w:rPr>
        <w:t>МКБ</w:t>
      </w:r>
      <w:r w:rsidRPr="00356A0E">
        <w:rPr>
          <w:color w:val="000000"/>
        </w:rPr>
        <w:t xml:space="preserve"> </w:t>
      </w:r>
      <w:r>
        <w:rPr>
          <w:color w:val="000000"/>
        </w:rPr>
        <w:t>РАН</w:t>
      </w:r>
      <w:r w:rsidRPr="00356A0E">
        <w:rPr>
          <w:color w:val="000000"/>
        </w:rPr>
        <w:t xml:space="preserve">, </w:t>
      </w:r>
      <w:r>
        <w:rPr>
          <w:color w:val="000000"/>
          <w:lang w:val="en-US"/>
        </w:rPr>
        <w:t>Horizon</w:t>
      </w:r>
      <w:r w:rsidRPr="00356A0E">
        <w:rPr>
          <w:color w:val="000000"/>
        </w:rPr>
        <w:t xml:space="preserve">2020, </w:t>
      </w:r>
      <w:r w:rsidR="00B74412">
        <w:rPr>
          <w:color w:val="000000"/>
        </w:rPr>
        <w:t>мегагрантом правительства РФ (</w:t>
      </w:r>
      <w:r w:rsidR="00B36309">
        <w:rPr>
          <w:color w:val="000000"/>
        </w:rPr>
        <w:t xml:space="preserve">НижГМА, </w:t>
      </w:r>
      <w:r w:rsidR="00B74412">
        <w:rPr>
          <w:color w:val="000000"/>
        </w:rPr>
        <w:t>Нижний Новгород)</w:t>
      </w:r>
      <w:r w:rsidRPr="00356A0E">
        <w:rPr>
          <w:color w:val="000000"/>
        </w:rPr>
        <w:t xml:space="preserve">. </w:t>
      </w:r>
    </w:p>
    <w:p w:rsidR="0085078F" w:rsidRPr="00B41EF6" w:rsidRDefault="00356A0E" w:rsidP="00256953">
      <w:pPr>
        <w:spacing w:before="60"/>
        <w:jc w:val="center"/>
        <w:rPr>
          <w:i/>
          <w:iCs/>
          <w:color w:val="000000"/>
        </w:rPr>
      </w:pPr>
      <w:r w:rsidRPr="00C85088">
        <w:rPr>
          <w:i/>
          <w:iCs/>
          <w:color w:val="000000"/>
        </w:rPr>
        <w:lastRenderedPageBreak/>
        <w:t>Избранные публикации</w:t>
      </w:r>
      <w:r w:rsidR="0085078F" w:rsidRPr="00C85088">
        <w:rPr>
          <w:i/>
          <w:iCs/>
          <w:color w:val="000000"/>
        </w:rPr>
        <w:t>:</w:t>
      </w:r>
      <w:r w:rsidR="009135F7">
        <w:rPr>
          <w:i/>
          <w:iCs/>
          <w:color w:val="000000"/>
        </w:rPr>
        <w:t xml:space="preserve"> </w:t>
      </w:r>
    </w:p>
    <w:p w:rsidR="00B41EF6" w:rsidRDefault="00B41EF6" w:rsidP="00256953">
      <w:pPr>
        <w:spacing w:before="60"/>
        <w:jc w:val="center"/>
        <w:rPr>
          <w:i/>
          <w:iCs/>
          <w:color w:val="000000"/>
          <w:lang w:val="en-US"/>
        </w:rPr>
      </w:pPr>
    </w:p>
    <w:p w:rsidR="00B41EF6" w:rsidRPr="00B41EF6" w:rsidRDefault="00B41EF6" w:rsidP="00256953">
      <w:pPr>
        <w:spacing w:before="60"/>
        <w:jc w:val="center"/>
        <w:rPr>
          <w:i/>
          <w:iCs/>
          <w:color w:val="000000"/>
          <w:lang w:val="en-US"/>
        </w:rPr>
      </w:pPr>
    </w:p>
    <w:p w:rsidR="0085078F" w:rsidRPr="009135F7" w:rsidRDefault="0085078F" w:rsidP="0085078F">
      <w:pPr>
        <w:autoSpaceDE w:val="0"/>
        <w:autoSpaceDN w:val="0"/>
        <w:adjustRightInd w:val="0"/>
        <w:ind w:right="-5"/>
        <w:jc w:val="both"/>
        <w:rPr>
          <w:color w:val="000000"/>
          <w:sz w:val="22"/>
          <w:szCs w:val="22"/>
        </w:rPr>
      </w:pPr>
      <w:r w:rsidRPr="009135F7">
        <w:rPr>
          <w:color w:val="000000"/>
          <w:sz w:val="22"/>
          <w:szCs w:val="22"/>
        </w:rPr>
        <w:tab/>
      </w:r>
    </w:p>
    <w:p w:rsidR="00B41EF6" w:rsidRDefault="00B41EF6" w:rsidP="00B41EF6">
      <w:pPr>
        <w:numPr>
          <w:ilvl w:val="0"/>
          <w:numId w:val="19"/>
        </w:numPr>
        <w:spacing w:before="120" w:after="120"/>
        <w:jc w:val="both"/>
        <w:rPr>
          <w:color w:val="000000"/>
          <w:sz w:val="22"/>
          <w:szCs w:val="22"/>
          <w:lang w:val="en-US"/>
        </w:rPr>
      </w:pPr>
      <w:r w:rsidRPr="00B41EF6">
        <w:rPr>
          <w:color w:val="000000"/>
          <w:sz w:val="22"/>
          <w:szCs w:val="22"/>
          <w:lang w:val="en-US"/>
        </w:rPr>
        <w:t xml:space="preserve">Levine AG, </w:t>
      </w:r>
      <w:proofErr w:type="spellStart"/>
      <w:r w:rsidRPr="00B41EF6">
        <w:rPr>
          <w:color w:val="000000"/>
          <w:sz w:val="22"/>
          <w:szCs w:val="22"/>
          <w:lang w:val="en-US"/>
        </w:rPr>
        <w:t>Medoza</w:t>
      </w:r>
      <w:proofErr w:type="spellEnd"/>
      <w:r w:rsidRPr="00B41EF6">
        <w:rPr>
          <w:color w:val="000000"/>
          <w:sz w:val="22"/>
          <w:szCs w:val="22"/>
          <w:lang w:val="en-US"/>
        </w:rPr>
        <w:t xml:space="preserve"> A, Hemmers S, </w:t>
      </w:r>
      <w:proofErr w:type="spellStart"/>
      <w:r w:rsidRPr="00B41EF6">
        <w:rPr>
          <w:color w:val="000000"/>
          <w:sz w:val="22"/>
          <w:szCs w:val="22"/>
          <w:lang w:val="en-US"/>
        </w:rPr>
        <w:t>Moltedo</w:t>
      </w:r>
      <w:proofErr w:type="spellEnd"/>
      <w:r w:rsidRPr="00B41EF6">
        <w:rPr>
          <w:color w:val="000000"/>
          <w:sz w:val="22"/>
          <w:szCs w:val="22"/>
          <w:lang w:val="en-US"/>
        </w:rPr>
        <w:t xml:space="preserve"> B, </w:t>
      </w:r>
      <w:proofErr w:type="spellStart"/>
      <w:r w:rsidRPr="00B41EF6">
        <w:rPr>
          <w:color w:val="000000"/>
          <w:sz w:val="22"/>
          <w:szCs w:val="22"/>
          <w:lang w:val="en-US"/>
        </w:rPr>
        <w:t>Niec</w:t>
      </w:r>
      <w:proofErr w:type="spellEnd"/>
      <w:r w:rsidRPr="00B41EF6">
        <w:rPr>
          <w:color w:val="000000"/>
          <w:sz w:val="22"/>
          <w:szCs w:val="22"/>
          <w:lang w:val="en-US"/>
        </w:rPr>
        <w:t xml:space="preserve"> RE, </w:t>
      </w:r>
      <w:proofErr w:type="spellStart"/>
      <w:r w:rsidRPr="00B41EF6">
        <w:rPr>
          <w:color w:val="000000"/>
          <w:sz w:val="22"/>
          <w:szCs w:val="22"/>
          <w:lang w:val="en-US"/>
        </w:rPr>
        <w:t>Schizas</w:t>
      </w:r>
      <w:proofErr w:type="spellEnd"/>
      <w:r w:rsidRPr="00B41EF6">
        <w:rPr>
          <w:color w:val="000000"/>
          <w:sz w:val="22"/>
          <w:szCs w:val="22"/>
          <w:lang w:val="en-US"/>
        </w:rPr>
        <w:t xml:space="preserve"> M, </w:t>
      </w:r>
      <w:proofErr w:type="spellStart"/>
      <w:r w:rsidRPr="00B41EF6">
        <w:rPr>
          <w:color w:val="000000"/>
          <w:sz w:val="22"/>
          <w:szCs w:val="22"/>
          <w:lang w:val="en-US"/>
        </w:rPr>
        <w:t>Hoyos</w:t>
      </w:r>
      <w:proofErr w:type="spellEnd"/>
      <w:r w:rsidRPr="00B41EF6">
        <w:rPr>
          <w:color w:val="000000"/>
          <w:sz w:val="22"/>
          <w:szCs w:val="22"/>
          <w:lang w:val="en-US"/>
        </w:rPr>
        <w:t xml:space="preserve"> BE, </w:t>
      </w:r>
      <w:proofErr w:type="spellStart"/>
      <w:r w:rsidRPr="00B41EF6">
        <w:rPr>
          <w:color w:val="000000"/>
          <w:sz w:val="22"/>
          <w:szCs w:val="22"/>
          <w:lang w:val="en-US"/>
        </w:rPr>
        <w:t>Putintseva</w:t>
      </w:r>
      <w:proofErr w:type="spellEnd"/>
      <w:r w:rsidRPr="00B41EF6">
        <w:rPr>
          <w:color w:val="000000"/>
          <w:sz w:val="22"/>
          <w:szCs w:val="22"/>
          <w:lang w:val="en-US"/>
        </w:rPr>
        <w:t xml:space="preserve"> EV, Chaudhry A, </w:t>
      </w:r>
      <w:proofErr w:type="spellStart"/>
      <w:r w:rsidRPr="00B41EF6">
        <w:rPr>
          <w:color w:val="000000"/>
          <w:sz w:val="22"/>
          <w:szCs w:val="22"/>
          <w:lang w:val="en-US"/>
        </w:rPr>
        <w:t>Dikiy</w:t>
      </w:r>
      <w:proofErr w:type="spellEnd"/>
      <w:r w:rsidRPr="00B41EF6">
        <w:rPr>
          <w:color w:val="000000"/>
          <w:sz w:val="22"/>
          <w:szCs w:val="22"/>
          <w:lang w:val="en-US"/>
        </w:rPr>
        <w:t xml:space="preserve"> S, Fujisawa S, </w:t>
      </w:r>
      <w:proofErr w:type="spellStart"/>
      <w:r w:rsidRPr="00B41EF6">
        <w:rPr>
          <w:b/>
          <w:color w:val="000000"/>
          <w:sz w:val="22"/>
          <w:szCs w:val="22"/>
          <w:lang w:val="en-US"/>
        </w:rPr>
        <w:t>Chudakov</w:t>
      </w:r>
      <w:proofErr w:type="spellEnd"/>
      <w:r w:rsidRPr="00B41EF6">
        <w:rPr>
          <w:b/>
          <w:color w:val="000000"/>
          <w:sz w:val="22"/>
          <w:szCs w:val="22"/>
          <w:lang w:val="en-US"/>
        </w:rPr>
        <w:t xml:space="preserve"> D.M.</w:t>
      </w:r>
      <w:r w:rsidRPr="00B41EF6">
        <w:rPr>
          <w:color w:val="000000"/>
          <w:sz w:val="22"/>
          <w:szCs w:val="22"/>
          <w:lang w:val="en-US"/>
        </w:rPr>
        <w:t xml:space="preserve">, </w:t>
      </w:r>
      <w:proofErr w:type="spellStart"/>
      <w:r w:rsidRPr="00B41EF6">
        <w:rPr>
          <w:color w:val="000000"/>
          <w:sz w:val="22"/>
          <w:szCs w:val="22"/>
          <w:lang w:val="en-US"/>
        </w:rPr>
        <w:t>Treuting</w:t>
      </w:r>
      <w:proofErr w:type="spellEnd"/>
      <w:r w:rsidRPr="00B41EF6">
        <w:rPr>
          <w:color w:val="000000"/>
          <w:sz w:val="22"/>
          <w:szCs w:val="22"/>
          <w:lang w:val="en-US"/>
        </w:rPr>
        <w:t xml:space="preserve"> PM, </w:t>
      </w:r>
      <w:proofErr w:type="spellStart"/>
      <w:r w:rsidRPr="00B41EF6">
        <w:rPr>
          <w:color w:val="000000"/>
          <w:sz w:val="22"/>
          <w:szCs w:val="22"/>
          <w:lang w:val="en-US"/>
        </w:rPr>
        <w:t>Rudensky</w:t>
      </w:r>
      <w:proofErr w:type="spellEnd"/>
      <w:r w:rsidRPr="00B41EF6">
        <w:rPr>
          <w:color w:val="000000"/>
          <w:sz w:val="22"/>
          <w:szCs w:val="22"/>
          <w:lang w:val="en-US"/>
        </w:rPr>
        <w:t xml:space="preserve"> AY. Stability and function of regulatory T cells expressing the transcription factor T-bet. </w:t>
      </w:r>
      <w:r w:rsidRPr="00B41EF6">
        <w:rPr>
          <w:b/>
          <w:i/>
          <w:color w:val="000000"/>
          <w:sz w:val="22"/>
          <w:szCs w:val="22"/>
          <w:lang w:val="en-US"/>
        </w:rPr>
        <w:t>Nature</w:t>
      </w:r>
      <w:r w:rsidRPr="00B41EF6">
        <w:rPr>
          <w:color w:val="000000"/>
          <w:sz w:val="22"/>
          <w:szCs w:val="22"/>
          <w:lang w:val="en-US"/>
        </w:rPr>
        <w:t xml:space="preserve">. 2017 Jun 7. </w:t>
      </w:r>
      <w:proofErr w:type="spellStart"/>
      <w:proofErr w:type="gramStart"/>
      <w:r w:rsidRPr="00B41EF6">
        <w:rPr>
          <w:color w:val="000000"/>
          <w:sz w:val="22"/>
          <w:szCs w:val="22"/>
          <w:lang w:val="en-US"/>
        </w:rPr>
        <w:t>doi</w:t>
      </w:r>
      <w:proofErr w:type="spellEnd"/>
      <w:proofErr w:type="gramEnd"/>
      <w:r w:rsidRPr="00B41EF6">
        <w:rPr>
          <w:color w:val="000000"/>
          <w:sz w:val="22"/>
          <w:szCs w:val="22"/>
          <w:lang w:val="en-US"/>
        </w:rPr>
        <w:t>: 10.1038/nature22360.</w:t>
      </w:r>
    </w:p>
    <w:p w:rsidR="00B41EF6" w:rsidRPr="00B41EF6" w:rsidRDefault="00B41EF6" w:rsidP="00B41EF6">
      <w:pPr>
        <w:numPr>
          <w:ilvl w:val="0"/>
          <w:numId w:val="19"/>
        </w:numPr>
        <w:spacing w:before="120" w:after="120"/>
        <w:jc w:val="both"/>
        <w:rPr>
          <w:color w:val="000000"/>
          <w:sz w:val="22"/>
          <w:szCs w:val="22"/>
          <w:lang w:val="en-US"/>
        </w:rPr>
      </w:pPr>
      <w:proofErr w:type="spellStart"/>
      <w:r w:rsidRPr="00B41EF6">
        <w:rPr>
          <w:color w:val="000000"/>
          <w:sz w:val="22"/>
          <w:szCs w:val="22"/>
          <w:lang w:val="en-US"/>
        </w:rPr>
        <w:t>Plitas</w:t>
      </w:r>
      <w:proofErr w:type="spellEnd"/>
      <w:r w:rsidRPr="00B41EF6">
        <w:rPr>
          <w:color w:val="000000"/>
          <w:sz w:val="22"/>
          <w:szCs w:val="22"/>
          <w:lang w:val="en-US"/>
        </w:rPr>
        <w:t xml:space="preserve"> G, </w:t>
      </w:r>
      <w:proofErr w:type="spellStart"/>
      <w:r w:rsidRPr="00B41EF6">
        <w:rPr>
          <w:color w:val="000000"/>
          <w:sz w:val="22"/>
          <w:szCs w:val="22"/>
          <w:lang w:val="en-US"/>
        </w:rPr>
        <w:t>Konopacki</w:t>
      </w:r>
      <w:proofErr w:type="spellEnd"/>
      <w:r w:rsidRPr="00B41EF6">
        <w:rPr>
          <w:color w:val="000000"/>
          <w:sz w:val="22"/>
          <w:szCs w:val="22"/>
          <w:lang w:val="en-US"/>
        </w:rPr>
        <w:t xml:space="preserve"> C, Wu K, </w:t>
      </w:r>
      <w:proofErr w:type="spellStart"/>
      <w:r w:rsidRPr="00B41EF6">
        <w:rPr>
          <w:color w:val="000000"/>
          <w:sz w:val="22"/>
          <w:szCs w:val="22"/>
          <w:lang w:val="en-US"/>
        </w:rPr>
        <w:t>Bos</w:t>
      </w:r>
      <w:proofErr w:type="spellEnd"/>
      <w:r w:rsidRPr="00B41EF6">
        <w:rPr>
          <w:color w:val="000000"/>
          <w:sz w:val="22"/>
          <w:szCs w:val="22"/>
          <w:lang w:val="en-US"/>
        </w:rPr>
        <w:t xml:space="preserve"> PD, Morrow M, </w:t>
      </w:r>
      <w:proofErr w:type="spellStart"/>
      <w:r w:rsidRPr="00B41EF6">
        <w:rPr>
          <w:color w:val="000000"/>
          <w:sz w:val="22"/>
          <w:szCs w:val="22"/>
          <w:lang w:val="en-US"/>
        </w:rPr>
        <w:t>Putintseva</w:t>
      </w:r>
      <w:proofErr w:type="spellEnd"/>
      <w:r w:rsidRPr="00B41EF6">
        <w:rPr>
          <w:color w:val="000000"/>
          <w:sz w:val="22"/>
          <w:szCs w:val="22"/>
          <w:lang w:val="en-US"/>
        </w:rPr>
        <w:t xml:space="preserve"> EV, </w:t>
      </w:r>
      <w:proofErr w:type="spellStart"/>
      <w:r w:rsidRPr="00B41EF6">
        <w:rPr>
          <w:b/>
          <w:color w:val="000000"/>
          <w:sz w:val="22"/>
          <w:szCs w:val="22"/>
          <w:lang w:val="en-US"/>
        </w:rPr>
        <w:t>Chudakov</w:t>
      </w:r>
      <w:proofErr w:type="spellEnd"/>
      <w:r w:rsidRPr="00B41EF6">
        <w:rPr>
          <w:b/>
          <w:color w:val="000000"/>
          <w:sz w:val="22"/>
          <w:szCs w:val="22"/>
          <w:lang w:val="en-US"/>
        </w:rPr>
        <w:t xml:space="preserve"> DM</w:t>
      </w:r>
      <w:r w:rsidRPr="00B41EF6">
        <w:rPr>
          <w:color w:val="000000"/>
          <w:sz w:val="22"/>
          <w:szCs w:val="22"/>
          <w:lang w:val="en-US"/>
        </w:rPr>
        <w:t xml:space="preserve">, </w:t>
      </w:r>
      <w:proofErr w:type="spellStart"/>
      <w:r w:rsidRPr="00B41EF6">
        <w:rPr>
          <w:color w:val="000000"/>
          <w:sz w:val="22"/>
          <w:szCs w:val="22"/>
          <w:lang w:val="en-US"/>
        </w:rPr>
        <w:t>Rudensky</w:t>
      </w:r>
      <w:proofErr w:type="spellEnd"/>
      <w:r w:rsidRPr="00B41EF6">
        <w:rPr>
          <w:color w:val="000000"/>
          <w:sz w:val="22"/>
          <w:szCs w:val="22"/>
          <w:lang w:val="en-US"/>
        </w:rPr>
        <w:t xml:space="preserve"> AY.</w:t>
      </w:r>
      <w:r>
        <w:rPr>
          <w:color w:val="000000"/>
          <w:sz w:val="22"/>
          <w:szCs w:val="22"/>
          <w:lang w:val="en-US"/>
        </w:rPr>
        <w:t xml:space="preserve"> </w:t>
      </w:r>
      <w:r w:rsidRPr="00B41EF6">
        <w:rPr>
          <w:color w:val="000000"/>
          <w:sz w:val="22"/>
          <w:szCs w:val="22"/>
          <w:lang w:val="en-US"/>
        </w:rPr>
        <w:t>Regulatory T Cells Exhibit Distinct Features in Human Breast Cancer.</w:t>
      </w:r>
      <w:r>
        <w:rPr>
          <w:color w:val="000000"/>
          <w:sz w:val="22"/>
          <w:szCs w:val="22"/>
          <w:lang w:val="en-US"/>
        </w:rPr>
        <w:t xml:space="preserve"> </w:t>
      </w:r>
      <w:r w:rsidRPr="00B41EF6">
        <w:rPr>
          <w:b/>
          <w:i/>
          <w:color w:val="000000"/>
          <w:sz w:val="22"/>
          <w:szCs w:val="22"/>
          <w:lang w:val="en-US"/>
        </w:rPr>
        <w:t>Immunity</w:t>
      </w:r>
      <w:r w:rsidRPr="00B41EF6">
        <w:rPr>
          <w:color w:val="000000"/>
          <w:sz w:val="22"/>
          <w:szCs w:val="22"/>
          <w:lang w:val="en-US"/>
        </w:rPr>
        <w:t>. 2016 Nov 15</w:t>
      </w:r>
      <w:proofErr w:type="gramStart"/>
      <w:r w:rsidRPr="00B41EF6">
        <w:rPr>
          <w:color w:val="000000"/>
          <w:sz w:val="22"/>
          <w:szCs w:val="22"/>
          <w:lang w:val="en-US"/>
        </w:rPr>
        <w:t>;45</w:t>
      </w:r>
      <w:proofErr w:type="gramEnd"/>
      <w:r w:rsidRPr="00B41EF6">
        <w:rPr>
          <w:color w:val="000000"/>
          <w:sz w:val="22"/>
          <w:szCs w:val="22"/>
          <w:lang w:val="en-US"/>
        </w:rPr>
        <w:t xml:space="preserve">(5):1122-1134. </w:t>
      </w:r>
      <w:proofErr w:type="spellStart"/>
      <w:proofErr w:type="gramStart"/>
      <w:r w:rsidRPr="00B41EF6">
        <w:rPr>
          <w:color w:val="000000"/>
          <w:sz w:val="22"/>
          <w:szCs w:val="22"/>
          <w:lang w:val="en-US"/>
        </w:rPr>
        <w:t>doi</w:t>
      </w:r>
      <w:proofErr w:type="spellEnd"/>
      <w:proofErr w:type="gramEnd"/>
      <w:r w:rsidRPr="00B41EF6">
        <w:rPr>
          <w:color w:val="000000"/>
          <w:sz w:val="22"/>
          <w:szCs w:val="22"/>
          <w:lang w:val="en-US"/>
        </w:rPr>
        <w:t>: 10.1016/j.immuni.2016.10.032.</w:t>
      </w:r>
    </w:p>
    <w:p w:rsidR="00454350" w:rsidRDefault="00454350" w:rsidP="00454350">
      <w:pPr>
        <w:numPr>
          <w:ilvl w:val="0"/>
          <w:numId w:val="19"/>
        </w:numPr>
        <w:spacing w:before="120" w:after="120"/>
        <w:jc w:val="both"/>
        <w:rPr>
          <w:color w:val="000000"/>
          <w:sz w:val="22"/>
          <w:szCs w:val="22"/>
          <w:lang w:val="en-US"/>
        </w:rPr>
      </w:pPr>
      <w:r w:rsidRPr="004D5DD9">
        <w:rPr>
          <w:color w:val="000000"/>
          <w:sz w:val="22"/>
          <w:szCs w:val="22"/>
          <w:lang w:val="en-US"/>
        </w:rPr>
        <w:t xml:space="preserve">Feng, Y. van der Veeken, J.  Shugay, M. Putintseva, E.V. Osmanbeyoglu, H.U. Dikiy, S.  Hoyos, B.E.  Moltedo, B.  Hemmers, S. Treuting, P. Christina S.  Leslie, C.S.  </w:t>
      </w:r>
      <w:r w:rsidRPr="004D5DD9">
        <w:rPr>
          <w:b/>
          <w:color w:val="000000"/>
          <w:sz w:val="22"/>
          <w:szCs w:val="22"/>
          <w:lang w:val="en-US"/>
        </w:rPr>
        <w:t>Chudakov, D.M.</w:t>
      </w:r>
      <w:r>
        <w:rPr>
          <w:b/>
          <w:color w:val="000000"/>
          <w:sz w:val="22"/>
          <w:szCs w:val="22"/>
          <w:lang w:val="en-US"/>
        </w:rPr>
        <w:t xml:space="preserve"> </w:t>
      </w:r>
      <w:r w:rsidRPr="004D5DD9">
        <w:rPr>
          <w:color w:val="000000"/>
          <w:sz w:val="22"/>
          <w:szCs w:val="22"/>
          <w:lang w:val="en-US"/>
        </w:rPr>
        <w:t xml:space="preserve">Rudensky, A.Y. A mechanism for expansion of regulatory T cell repertoire and its role in self tolerance. </w:t>
      </w:r>
      <w:r w:rsidRPr="004D5DD9">
        <w:rPr>
          <w:b/>
          <w:i/>
          <w:color w:val="000000"/>
          <w:sz w:val="22"/>
          <w:szCs w:val="22"/>
          <w:lang w:val="en-US"/>
        </w:rPr>
        <w:t>Nature.</w:t>
      </w:r>
      <w:r w:rsidRPr="004A516F">
        <w:rPr>
          <w:rFonts w:ascii="Arial" w:hAnsi="Arial" w:cs="Arial"/>
          <w:color w:val="000000"/>
          <w:sz w:val="18"/>
          <w:szCs w:val="18"/>
          <w:shd w:val="clear" w:color="auto" w:fill="FFFFFF"/>
        </w:rPr>
        <w:t xml:space="preserve"> </w:t>
      </w:r>
      <w:r w:rsidRPr="004A516F">
        <w:rPr>
          <w:color w:val="000000"/>
          <w:sz w:val="22"/>
          <w:szCs w:val="22"/>
          <w:lang w:val="en-US"/>
        </w:rPr>
        <w:t xml:space="preserve">2015 </w:t>
      </w:r>
      <w:r w:rsidRPr="00F232E9">
        <w:rPr>
          <w:color w:val="000000"/>
          <w:sz w:val="22"/>
          <w:szCs w:val="22"/>
          <w:lang w:val="en-US"/>
        </w:rPr>
        <w:t>Dec 3;528(7580):132-6.</w:t>
      </w:r>
      <w:r w:rsidRPr="00F232E9">
        <w:rPr>
          <w:rFonts w:ascii="Arial" w:hAnsi="Arial" w:cs="Arial"/>
          <w:color w:val="000000"/>
          <w:sz w:val="18"/>
          <w:szCs w:val="18"/>
          <w:shd w:val="clear" w:color="auto" w:fill="FFFFFF"/>
        </w:rPr>
        <w:t> </w:t>
      </w:r>
      <w:r w:rsidRPr="004A516F">
        <w:rPr>
          <w:color w:val="000000"/>
          <w:sz w:val="22"/>
          <w:szCs w:val="22"/>
          <w:lang w:val="en-US"/>
        </w:rPr>
        <w:t xml:space="preserve"> doi: 10.1038/nature16141.</w:t>
      </w:r>
    </w:p>
    <w:p w:rsidR="00953069" w:rsidRPr="00953069" w:rsidRDefault="00953069" w:rsidP="00953069">
      <w:pPr>
        <w:numPr>
          <w:ilvl w:val="0"/>
          <w:numId w:val="19"/>
        </w:numPr>
        <w:spacing w:before="120" w:after="120"/>
        <w:jc w:val="both"/>
        <w:rPr>
          <w:color w:val="000000" w:themeColor="text1"/>
          <w:sz w:val="22"/>
          <w:szCs w:val="22"/>
          <w:lang w:val="en-US"/>
        </w:rPr>
      </w:pPr>
      <w:r w:rsidRPr="00953069">
        <w:rPr>
          <w:color w:val="000000"/>
          <w:sz w:val="22"/>
          <w:szCs w:val="22"/>
          <w:lang w:val="en-US"/>
        </w:rPr>
        <w:t xml:space="preserve">Bolotin DA, Poslavsky S, Mitrophanov I, Shugay M, Mamedov IZ, Putintseva EV, </w:t>
      </w:r>
      <w:r w:rsidRPr="00953069">
        <w:rPr>
          <w:b/>
          <w:color w:val="000000"/>
          <w:sz w:val="22"/>
          <w:szCs w:val="22"/>
          <w:lang w:val="en-US"/>
        </w:rPr>
        <w:t>Chudakov DM</w:t>
      </w:r>
      <w:r w:rsidRPr="00953069">
        <w:rPr>
          <w:color w:val="000000"/>
          <w:sz w:val="22"/>
          <w:szCs w:val="22"/>
          <w:lang w:val="en-US"/>
        </w:rPr>
        <w:t>. MiXCR: software for comprehensive adaptive immunity profiling.</w:t>
      </w:r>
      <w:r>
        <w:rPr>
          <w:color w:val="000000"/>
          <w:sz w:val="22"/>
          <w:szCs w:val="22"/>
          <w:lang w:val="en-US"/>
        </w:rPr>
        <w:t xml:space="preserve"> </w:t>
      </w:r>
      <w:r w:rsidRPr="00953069">
        <w:rPr>
          <w:b/>
          <w:i/>
          <w:color w:val="000000"/>
          <w:sz w:val="22"/>
          <w:szCs w:val="22"/>
          <w:lang w:val="en-US"/>
        </w:rPr>
        <w:t>Nat Methods</w:t>
      </w:r>
      <w:r w:rsidRPr="00953069">
        <w:rPr>
          <w:color w:val="000000"/>
          <w:sz w:val="22"/>
          <w:szCs w:val="22"/>
          <w:lang w:val="en-US"/>
        </w:rPr>
        <w:t>. 2015 Apr 29;12(5):380-1.</w:t>
      </w:r>
    </w:p>
    <w:p w:rsidR="00ED04CB" w:rsidRPr="00834949" w:rsidRDefault="00ED04CB" w:rsidP="00ED04CB">
      <w:pPr>
        <w:numPr>
          <w:ilvl w:val="0"/>
          <w:numId w:val="19"/>
        </w:numPr>
        <w:spacing w:before="120" w:after="120"/>
        <w:jc w:val="both"/>
        <w:rPr>
          <w:color w:val="000000" w:themeColor="text1"/>
          <w:sz w:val="22"/>
          <w:szCs w:val="22"/>
          <w:lang w:val="en-US"/>
        </w:rPr>
      </w:pPr>
      <w:r w:rsidRPr="00834949">
        <w:rPr>
          <w:color w:val="000000" w:themeColor="text1"/>
          <w:sz w:val="22"/>
          <w:szCs w:val="22"/>
          <w:lang w:val="en-US"/>
        </w:rPr>
        <w:t xml:space="preserve">Shugay M., Britanova O.V., Merzlyak E.M., Turchaninova M.A., Mamedov I.Z., Tuganbaev T.R., Bolotin D.A., Staroverov D.B., Putintseva E.V., Plevova K., Linnemann C., Shagin D., Pospisilova,  Lukyanov S., Schumacher T.N., </w:t>
      </w:r>
      <w:r w:rsidRPr="00834949">
        <w:rPr>
          <w:b/>
          <w:color w:val="000000" w:themeColor="text1"/>
          <w:sz w:val="22"/>
          <w:szCs w:val="22"/>
          <w:lang w:val="en-US"/>
        </w:rPr>
        <w:t>Chudakov D.M</w:t>
      </w:r>
      <w:r w:rsidRPr="00834949">
        <w:rPr>
          <w:color w:val="000000" w:themeColor="text1"/>
          <w:sz w:val="22"/>
          <w:szCs w:val="22"/>
          <w:lang w:val="en-US"/>
        </w:rPr>
        <w:t xml:space="preserve">. Towards error-free profiling of immune repertoires. </w:t>
      </w:r>
      <w:r w:rsidRPr="00834949">
        <w:rPr>
          <w:b/>
          <w:i/>
          <w:color w:val="000000" w:themeColor="text1"/>
          <w:sz w:val="22"/>
          <w:szCs w:val="22"/>
          <w:lang w:val="en-US"/>
        </w:rPr>
        <w:t>Nat Methods</w:t>
      </w:r>
      <w:r w:rsidRPr="00834949">
        <w:rPr>
          <w:i/>
          <w:color w:val="000000" w:themeColor="text1"/>
          <w:sz w:val="22"/>
          <w:szCs w:val="22"/>
          <w:lang w:val="en-US"/>
        </w:rPr>
        <w:t>.</w:t>
      </w:r>
      <w:r w:rsidRPr="00834949">
        <w:rPr>
          <w:color w:val="000000" w:themeColor="text1"/>
          <w:sz w:val="22"/>
          <w:szCs w:val="22"/>
          <w:lang w:val="en-US"/>
        </w:rPr>
        <w:t xml:space="preserve"> 2014 Jun;11(6):653-5.</w:t>
      </w:r>
    </w:p>
    <w:p w:rsidR="00F43FDF" w:rsidRPr="00834949" w:rsidRDefault="00F43FDF" w:rsidP="00F43FDF">
      <w:pPr>
        <w:numPr>
          <w:ilvl w:val="0"/>
          <w:numId w:val="19"/>
        </w:numPr>
        <w:spacing w:before="120" w:after="120"/>
        <w:jc w:val="both"/>
        <w:rPr>
          <w:color w:val="000000" w:themeColor="text1"/>
          <w:sz w:val="22"/>
          <w:szCs w:val="22"/>
          <w:lang w:val="en-US"/>
        </w:rPr>
      </w:pPr>
      <w:r w:rsidRPr="00834949">
        <w:rPr>
          <w:color w:val="000000" w:themeColor="text1"/>
          <w:sz w:val="22"/>
          <w:szCs w:val="22"/>
          <w:lang w:val="en-US"/>
        </w:rPr>
        <w:t xml:space="preserve">Bolotin DA, Shugay M, Mamedov IZ, Putintseva EV, Turchaninova MA, Zvyagin IV, Britanova OV, </w:t>
      </w:r>
      <w:r w:rsidRPr="00834949">
        <w:rPr>
          <w:b/>
          <w:color w:val="000000" w:themeColor="text1"/>
          <w:sz w:val="22"/>
          <w:szCs w:val="22"/>
          <w:lang w:val="en-US"/>
        </w:rPr>
        <w:t>Chudakov DM</w:t>
      </w:r>
      <w:r w:rsidRPr="00834949">
        <w:rPr>
          <w:color w:val="000000" w:themeColor="text1"/>
          <w:sz w:val="22"/>
          <w:szCs w:val="22"/>
          <w:lang w:val="en-US"/>
        </w:rPr>
        <w:t xml:space="preserve">. MiTCR: software for T-cell receptor sequencing data analysis. </w:t>
      </w:r>
      <w:r w:rsidRPr="00834949">
        <w:rPr>
          <w:b/>
          <w:i/>
          <w:color w:val="000000" w:themeColor="text1"/>
          <w:sz w:val="22"/>
          <w:szCs w:val="22"/>
          <w:lang w:val="en-US"/>
        </w:rPr>
        <w:t>Nat Methods</w:t>
      </w:r>
      <w:r w:rsidRPr="00834949">
        <w:rPr>
          <w:color w:val="000000" w:themeColor="text1"/>
          <w:sz w:val="22"/>
          <w:szCs w:val="22"/>
          <w:lang w:val="en-US"/>
        </w:rPr>
        <w:t xml:space="preserve">. </w:t>
      </w:r>
      <w:r w:rsidRPr="00834949">
        <w:rPr>
          <w:color w:val="000000" w:themeColor="text1"/>
        </w:rPr>
        <w:t>2013 Aug;10(9):813-4. doi: 10.1038/nmeth.2555.</w:t>
      </w:r>
    </w:p>
    <w:p w:rsidR="004C29AD" w:rsidRPr="00834949" w:rsidRDefault="004C29AD" w:rsidP="004C29AD">
      <w:pPr>
        <w:numPr>
          <w:ilvl w:val="0"/>
          <w:numId w:val="19"/>
        </w:numPr>
        <w:spacing w:before="120" w:after="120"/>
        <w:jc w:val="both"/>
        <w:rPr>
          <w:color w:val="000000" w:themeColor="text1"/>
          <w:sz w:val="22"/>
          <w:szCs w:val="22"/>
          <w:lang w:val="en-US"/>
        </w:rPr>
      </w:pPr>
      <w:r w:rsidRPr="00834949">
        <w:rPr>
          <w:color w:val="000000" w:themeColor="text1"/>
          <w:sz w:val="22"/>
          <w:szCs w:val="22"/>
          <w:lang w:val="en-US"/>
        </w:rPr>
        <w:t xml:space="preserve">Shcherbo D, Shemiakina II, Ryabova AV, Luker KE, Schmidt BT, Souslova EA, Gorodnicheva TV, Strukova L, Shidlovskiy KM, Britanova OV, Zaraisky AG, Lukyanov KA, Loschenov VB, Luker GD, </w:t>
      </w:r>
      <w:r w:rsidRPr="00834949">
        <w:rPr>
          <w:b/>
          <w:bCs/>
          <w:color w:val="000000" w:themeColor="text1"/>
          <w:sz w:val="22"/>
          <w:szCs w:val="22"/>
          <w:lang w:val="en-US"/>
        </w:rPr>
        <w:t xml:space="preserve">Chudakov DM. </w:t>
      </w:r>
      <w:r w:rsidRPr="00834949">
        <w:rPr>
          <w:color w:val="000000" w:themeColor="text1"/>
          <w:sz w:val="22"/>
          <w:szCs w:val="22"/>
          <w:lang w:val="en-US"/>
        </w:rPr>
        <w:t xml:space="preserve">Near-infrared fluorescent proteins. </w:t>
      </w:r>
      <w:r w:rsidRPr="00834949">
        <w:rPr>
          <w:b/>
          <w:bCs/>
          <w:i/>
          <w:iCs/>
          <w:color w:val="000000" w:themeColor="text1"/>
          <w:sz w:val="22"/>
          <w:szCs w:val="22"/>
          <w:lang w:val="en-US"/>
        </w:rPr>
        <w:t>Nat Methods.</w:t>
      </w:r>
      <w:r w:rsidRPr="00834949">
        <w:rPr>
          <w:color w:val="000000" w:themeColor="text1"/>
          <w:sz w:val="22"/>
          <w:szCs w:val="22"/>
          <w:lang w:val="en-US"/>
        </w:rPr>
        <w:t xml:space="preserve"> 2010 Oct;7(10):827-9.</w:t>
      </w:r>
    </w:p>
    <w:p w:rsidR="004C29AD" w:rsidRPr="00834949" w:rsidRDefault="004C29AD" w:rsidP="004C29AD">
      <w:pPr>
        <w:pStyle w:val="DefinitionTerm"/>
        <w:numPr>
          <w:ilvl w:val="0"/>
          <w:numId w:val="19"/>
        </w:numPr>
        <w:spacing w:before="120" w:after="120"/>
        <w:jc w:val="both"/>
        <w:rPr>
          <w:color w:val="000000" w:themeColor="text1"/>
          <w:sz w:val="22"/>
          <w:szCs w:val="22"/>
          <w:lang w:val="en-US"/>
        </w:rPr>
      </w:pPr>
      <w:r w:rsidRPr="00834949">
        <w:rPr>
          <w:color w:val="000000" w:themeColor="text1"/>
          <w:sz w:val="22"/>
          <w:szCs w:val="22"/>
          <w:lang w:val="en-GB"/>
        </w:rPr>
        <w:t>Shcherbo</w:t>
      </w:r>
      <w:r w:rsidRPr="00834949">
        <w:rPr>
          <w:color w:val="000000" w:themeColor="text1"/>
          <w:sz w:val="22"/>
          <w:szCs w:val="22"/>
          <w:lang w:val="en-US"/>
        </w:rPr>
        <w:t xml:space="preserve"> </w:t>
      </w:r>
      <w:r w:rsidRPr="00834949">
        <w:rPr>
          <w:color w:val="000000" w:themeColor="text1"/>
          <w:sz w:val="22"/>
          <w:szCs w:val="22"/>
          <w:lang w:val="en-GB"/>
        </w:rPr>
        <w:t>D</w:t>
      </w:r>
      <w:r w:rsidRPr="00834949">
        <w:rPr>
          <w:color w:val="000000" w:themeColor="text1"/>
          <w:sz w:val="22"/>
          <w:szCs w:val="22"/>
          <w:lang w:val="en-US"/>
        </w:rPr>
        <w:t xml:space="preserve">, </w:t>
      </w:r>
      <w:r w:rsidRPr="00834949">
        <w:rPr>
          <w:color w:val="000000" w:themeColor="text1"/>
          <w:sz w:val="22"/>
          <w:szCs w:val="22"/>
          <w:lang w:val="en-GB"/>
        </w:rPr>
        <w:t>Merzlyak</w:t>
      </w:r>
      <w:r w:rsidRPr="00834949">
        <w:rPr>
          <w:color w:val="000000" w:themeColor="text1"/>
          <w:sz w:val="22"/>
          <w:szCs w:val="22"/>
          <w:lang w:val="en-US"/>
        </w:rPr>
        <w:t xml:space="preserve"> </w:t>
      </w:r>
      <w:r w:rsidRPr="00834949">
        <w:rPr>
          <w:color w:val="000000" w:themeColor="text1"/>
          <w:sz w:val="22"/>
          <w:szCs w:val="22"/>
          <w:lang w:val="en-GB"/>
        </w:rPr>
        <w:t>EM</w:t>
      </w:r>
      <w:r w:rsidRPr="00834949">
        <w:rPr>
          <w:color w:val="000000" w:themeColor="text1"/>
          <w:sz w:val="22"/>
          <w:szCs w:val="22"/>
          <w:lang w:val="en-US"/>
        </w:rPr>
        <w:t xml:space="preserve">, </w:t>
      </w:r>
      <w:r w:rsidRPr="00834949">
        <w:rPr>
          <w:color w:val="000000" w:themeColor="text1"/>
          <w:sz w:val="22"/>
          <w:szCs w:val="22"/>
          <w:lang w:val="en-GB"/>
        </w:rPr>
        <w:t>Chepurnykh</w:t>
      </w:r>
      <w:r w:rsidRPr="00834949">
        <w:rPr>
          <w:color w:val="000000" w:themeColor="text1"/>
          <w:sz w:val="22"/>
          <w:szCs w:val="22"/>
          <w:lang w:val="en-US"/>
        </w:rPr>
        <w:t xml:space="preserve"> </w:t>
      </w:r>
      <w:r w:rsidRPr="00834949">
        <w:rPr>
          <w:color w:val="000000" w:themeColor="text1"/>
          <w:sz w:val="22"/>
          <w:szCs w:val="22"/>
          <w:lang w:val="en-GB"/>
        </w:rPr>
        <w:t>TV</w:t>
      </w:r>
      <w:r w:rsidRPr="00834949">
        <w:rPr>
          <w:color w:val="000000" w:themeColor="text1"/>
          <w:sz w:val="22"/>
          <w:szCs w:val="22"/>
          <w:lang w:val="en-US"/>
        </w:rPr>
        <w:t xml:space="preserve">, </w:t>
      </w:r>
      <w:r w:rsidRPr="00834949">
        <w:rPr>
          <w:color w:val="000000" w:themeColor="text1"/>
          <w:sz w:val="22"/>
          <w:szCs w:val="22"/>
          <w:lang w:val="en-GB"/>
        </w:rPr>
        <w:t>Fradkov</w:t>
      </w:r>
      <w:r w:rsidRPr="00834949">
        <w:rPr>
          <w:color w:val="000000" w:themeColor="text1"/>
          <w:sz w:val="22"/>
          <w:szCs w:val="22"/>
          <w:lang w:val="en-US"/>
        </w:rPr>
        <w:t xml:space="preserve"> </w:t>
      </w:r>
      <w:r w:rsidRPr="00834949">
        <w:rPr>
          <w:color w:val="000000" w:themeColor="text1"/>
          <w:sz w:val="22"/>
          <w:szCs w:val="22"/>
          <w:lang w:val="en-GB"/>
        </w:rPr>
        <w:t>AF</w:t>
      </w:r>
      <w:r w:rsidRPr="00834949">
        <w:rPr>
          <w:color w:val="000000" w:themeColor="text1"/>
          <w:sz w:val="22"/>
          <w:szCs w:val="22"/>
          <w:lang w:val="en-US"/>
        </w:rPr>
        <w:t xml:space="preserve">, </w:t>
      </w:r>
      <w:r w:rsidRPr="00834949">
        <w:rPr>
          <w:color w:val="000000" w:themeColor="text1"/>
          <w:sz w:val="22"/>
          <w:szCs w:val="22"/>
          <w:lang w:val="en-GB"/>
        </w:rPr>
        <w:t>Ermakova</w:t>
      </w:r>
      <w:r w:rsidRPr="00834949">
        <w:rPr>
          <w:color w:val="000000" w:themeColor="text1"/>
          <w:sz w:val="22"/>
          <w:szCs w:val="22"/>
          <w:lang w:val="en-US"/>
        </w:rPr>
        <w:t xml:space="preserve"> </w:t>
      </w:r>
      <w:r w:rsidRPr="00834949">
        <w:rPr>
          <w:color w:val="000000" w:themeColor="text1"/>
          <w:sz w:val="22"/>
          <w:szCs w:val="22"/>
          <w:lang w:val="en-GB"/>
        </w:rPr>
        <w:t>GV</w:t>
      </w:r>
      <w:r w:rsidRPr="00834949">
        <w:rPr>
          <w:color w:val="000000" w:themeColor="text1"/>
          <w:sz w:val="22"/>
          <w:szCs w:val="22"/>
          <w:lang w:val="en-US"/>
        </w:rPr>
        <w:t xml:space="preserve">, </w:t>
      </w:r>
      <w:r w:rsidRPr="00834949">
        <w:rPr>
          <w:color w:val="000000" w:themeColor="text1"/>
          <w:sz w:val="22"/>
          <w:szCs w:val="22"/>
          <w:lang w:val="en-GB"/>
        </w:rPr>
        <w:t>Solovieva</w:t>
      </w:r>
      <w:r w:rsidRPr="00834949">
        <w:rPr>
          <w:color w:val="000000" w:themeColor="text1"/>
          <w:sz w:val="22"/>
          <w:szCs w:val="22"/>
          <w:lang w:val="en-US"/>
        </w:rPr>
        <w:t xml:space="preserve"> </w:t>
      </w:r>
      <w:r w:rsidRPr="00834949">
        <w:rPr>
          <w:color w:val="000000" w:themeColor="text1"/>
          <w:sz w:val="22"/>
          <w:szCs w:val="22"/>
          <w:lang w:val="en-GB"/>
        </w:rPr>
        <w:t>EA</w:t>
      </w:r>
      <w:r w:rsidRPr="00834949">
        <w:rPr>
          <w:color w:val="000000" w:themeColor="text1"/>
          <w:sz w:val="22"/>
          <w:szCs w:val="22"/>
          <w:lang w:val="en-US"/>
        </w:rPr>
        <w:t xml:space="preserve">, </w:t>
      </w:r>
      <w:r w:rsidRPr="00834949">
        <w:rPr>
          <w:color w:val="000000" w:themeColor="text1"/>
          <w:sz w:val="22"/>
          <w:szCs w:val="22"/>
          <w:lang w:val="en-GB"/>
        </w:rPr>
        <w:t>Lukyanov</w:t>
      </w:r>
      <w:r w:rsidRPr="00834949">
        <w:rPr>
          <w:color w:val="000000" w:themeColor="text1"/>
          <w:sz w:val="22"/>
          <w:szCs w:val="22"/>
          <w:lang w:val="en-US"/>
        </w:rPr>
        <w:t xml:space="preserve"> </w:t>
      </w:r>
      <w:r w:rsidRPr="00834949">
        <w:rPr>
          <w:color w:val="000000" w:themeColor="text1"/>
          <w:sz w:val="22"/>
          <w:szCs w:val="22"/>
          <w:lang w:val="en-GB"/>
        </w:rPr>
        <w:t>KA</w:t>
      </w:r>
      <w:r w:rsidRPr="00834949">
        <w:rPr>
          <w:color w:val="000000" w:themeColor="text1"/>
          <w:sz w:val="22"/>
          <w:szCs w:val="22"/>
          <w:lang w:val="en-US"/>
        </w:rPr>
        <w:t xml:space="preserve">, </w:t>
      </w:r>
      <w:r w:rsidRPr="00834949">
        <w:rPr>
          <w:color w:val="000000" w:themeColor="text1"/>
          <w:sz w:val="22"/>
          <w:szCs w:val="22"/>
          <w:lang w:val="en-GB"/>
        </w:rPr>
        <w:t>Bogdanova</w:t>
      </w:r>
      <w:r w:rsidRPr="00834949">
        <w:rPr>
          <w:color w:val="000000" w:themeColor="text1"/>
          <w:sz w:val="22"/>
          <w:szCs w:val="22"/>
          <w:lang w:val="en-US"/>
        </w:rPr>
        <w:t xml:space="preserve"> </w:t>
      </w:r>
      <w:r w:rsidRPr="00834949">
        <w:rPr>
          <w:color w:val="000000" w:themeColor="text1"/>
          <w:sz w:val="22"/>
          <w:szCs w:val="22"/>
          <w:lang w:val="en-GB"/>
        </w:rPr>
        <w:t>EA</w:t>
      </w:r>
      <w:r w:rsidRPr="00834949">
        <w:rPr>
          <w:color w:val="000000" w:themeColor="text1"/>
          <w:sz w:val="22"/>
          <w:szCs w:val="22"/>
          <w:lang w:val="en-US"/>
        </w:rPr>
        <w:t xml:space="preserve">, </w:t>
      </w:r>
      <w:r w:rsidRPr="00834949">
        <w:rPr>
          <w:color w:val="000000" w:themeColor="text1"/>
          <w:sz w:val="22"/>
          <w:szCs w:val="22"/>
          <w:lang w:val="en-GB"/>
        </w:rPr>
        <w:t>Zaraisky</w:t>
      </w:r>
      <w:r w:rsidRPr="00834949">
        <w:rPr>
          <w:color w:val="000000" w:themeColor="text1"/>
          <w:sz w:val="22"/>
          <w:szCs w:val="22"/>
          <w:lang w:val="en-US"/>
        </w:rPr>
        <w:t xml:space="preserve"> </w:t>
      </w:r>
      <w:r w:rsidRPr="00834949">
        <w:rPr>
          <w:color w:val="000000" w:themeColor="text1"/>
          <w:sz w:val="22"/>
          <w:szCs w:val="22"/>
          <w:lang w:val="en-GB"/>
        </w:rPr>
        <w:t>AG</w:t>
      </w:r>
      <w:r w:rsidRPr="00834949">
        <w:rPr>
          <w:color w:val="000000" w:themeColor="text1"/>
          <w:sz w:val="22"/>
          <w:szCs w:val="22"/>
          <w:lang w:val="en-US"/>
        </w:rPr>
        <w:t xml:space="preserve">, </w:t>
      </w:r>
      <w:r w:rsidRPr="00834949">
        <w:rPr>
          <w:color w:val="000000" w:themeColor="text1"/>
          <w:sz w:val="22"/>
          <w:szCs w:val="22"/>
          <w:lang w:val="en-GB"/>
        </w:rPr>
        <w:t>Lukyanov</w:t>
      </w:r>
      <w:r w:rsidRPr="00834949">
        <w:rPr>
          <w:color w:val="000000" w:themeColor="text1"/>
          <w:sz w:val="22"/>
          <w:szCs w:val="22"/>
          <w:lang w:val="en-US"/>
        </w:rPr>
        <w:t xml:space="preserve"> </w:t>
      </w:r>
      <w:r w:rsidRPr="00834949">
        <w:rPr>
          <w:color w:val="000000" w:themeColor="text1"/>
          <w:sz w:val="22"/>
          <w:szCs w:val="22"/>
          <w:lang w:val="en-GB"/>
        </w:rPr>
        <w:t>S</w:t>
      </w:r>
      <w:r w:rsidRPr="00834949">
        <w:rPr>
          <w:color w:val="000000" w:themeColor="text1"/>
          <w:sz w:val="22"/>
          <w:szCs w:val="22"/>
          <w:lang w:val="en-US"/>
        </w:rPr>
        <w:t xml:space="preserve">, </w:t>
      </w:r>
      <w:r w:rsidRPr="00834949">
        <w:rPr>
          <w:b/>
          <w:bCs/>
          <w:color w:val="000000" w:themeColor="text1"/>
          <w:sz w:val="22"/>
          <w:szCs w:val="22"/>
          <w:lang w:val="en-US"/>
        </w:rPr>
        <w:t>Chudakov DM</w:t>
      </w:r>
      <w:r w:rsidRPr="00834949">
        <w:rPr>
          <w:color w:val="000000" w:themeColor="text1"/>
          <w:sz w:val="22"/>
          <w:szCs w:val="22"/>
          <w:lang w:val="en-US"/>
        </w:rPr>
        <w:t xml:space="preserve">. </w:t>
      </w:r>
      <w:r w:rsidRPr="00834949">
        <w:rPr>
          <w:color w:val="000000" w:themeColor="text1"/>
          <w:sz w:val="22"/>
          <w:szCs w:val="22"/>
          <w:lang w:val="en-GB"/>
        </w:rPr>
        <w:t>Bright far-red fluorescent protein for whole-body imaging.</w:t>
      </w:r>
      <w:r w:rsidRPr="00834949">
        <w:rPr>
          <w:color w:val="000000" w:themeColor="text1"/>
          <w:sz w:val="22"/>
          <w:szCs w:val="22"/>
          <w:lang w:val="en-US"/>
        </w:rPr>
        <w:t xml:space="preserve"> </w:t>
      </w:r>
      <w:r w:rsidRPr="00834949">
        <w:rPr>
          <w:b/>
          <w:bCs/>
          <w:i/>
          <w:iCs/>
          <w:color w:val="000000" w:themeColor="text1"/>
          <w:sz w:val="22"/>
          <w:szCs w:val="22"/>
          <w:lang w:val="en-US"/>
        </w:rPr>
        <w:t>Nat Methods.</w:t>
      </w:r>
      <w:r w:rsidRPr="00834949">
        <w:rPr>
          <w:color w:val="000000" w:themeColor="text1"/>
          <w:sz w:val="22"/>
          <w:szCs w:val="22"/>
          <w:lang w:val="en-GB"/>
        </w:rPr>
        <w:t xml:space="preserve"> 2007</w:t>
      </w:r>
      <w:r w:rsidRPr="00834949">
        <w:rPr>
          <w:color w:val="000000" w:themeColor="text1"/>
          <w:sz w:val="22"/>
          <w:szCs w:val="22"/>
          <w:lang w:val="en-US"/>
        </w:rPr>
        <w:t>a</w:t>
      </w:r>
      <w:r w:rsidRPr="00834949">
        <w:rPr>
          <w:color w:val="000000" w:themeColor="text1"/>
          <w:sz w:val="22"/>
          <w:szCs w:val="22"/>
          <w:lang w:val="en-GB"/>
        </w:rPr>
        <w:t>, 4, 741-746.</w:t>
      </w:r>
    </w:p>
    <w:p w:rsidR="00454350" w:rsidRPr="00454350" w:rsidRDefault="004C29AD" w:rsidP="00454350">
      <w:pPr>
        <w:pStyle w:val="DefinitionTerm"/>
        <w:numPr>
          <w:ilvl w:val="0"/>
          <w:numId w:val="19"/>
        </w:numPr>
        <w:spacing w:before="120" w:after="120"/>
        <w:jc w:val="both"/>
        <w:rPr>
          <w:lang w:val="en-GB"/>
        </w:rPr>
      </w:pPr>
      <w:r w:rsidRPr="00454350">
        <w:rPr>
          <w:color w:val="000000" w:themeColor="text1"/>
          <w:sz w:val="22"/>
          <w:szCs w:val="22"/>
          <w:lang w:val="en-GB"/>
        </w:rPr>
        <w:t xml:space="preserve">Merzlyak EM, Goedhart J, Shcherbo D, Bulina ME, Shcheglov AS, Fradkov AF, Gaintzeva A, Lukyanov KA, Lukyanov S, Gadella TW, </w:t>
      </w:r>
      <w:r w:rsidRPr="00454350">
        <w:rPr>
          <w:b/>
          <w:bCs/>
          <w:color w:val="000000" w:themeColor="text1"/>
          <w:sz w:val="22"/>
          <w:szCs w:val="22"/>
          <w:lang w:val="en-US"/>
        </w:rPr>
        <w:t>Chudakov DM</w:t>
      </w:r>
      <w:r w:rsidRPr="00454350">
        <w:rPr>
          <w:color w:val="000000" w:themeColor="text1"/>
          <w:sz w:val="22"/>
          <w:szCs w:val="22"/>
          <w:lang w:val="en-GB"/>
        </w:rPr>
        <w:t>. Bright monomeric red fluorescent protein with an extended fluorescence lifetime.</w:t>
      </w:r>
      <w:r w:rsidRPr="00454350">
        <w:rPr>
          <w:color w:val="000000" w:themeColor="text1"/>
          <w:sz w:val="22"/>
          <w:szCs w:val="22"/>
          <w:lang w:val="en-US"/>
        </w:rPr>
        <w:t xml:space="preserve"> </w:t>
      </w:r>
      <w:r w:rsidRPr="00454350">
        <w:rPr>
          <w:b/>
          <w:bCs/>
          <w:i/>
          <w:iCs/>
          <w:color w:val="000000" w:themeColor="text1"/>
          <w:sz w:val="22"/>
          <w:szCs w:val="22"/>
          <w:lang w:val="en-US"/>
        </w:rPr>
        <w:t>Nat Methods.</w:t>
      </w:r>
      <w:r w:rsidRPr="00454350">
        <w:rPr>
          <w:color w:val="000000" w:themeColor="text1"/>
          <w:sz w:val="22"/>
          <w:szCs w:val="22"/>
          <w:lang w:val="en-GB"/>
        </w:rPr>
        <w:t xml:space="preserve"> 2007b, 4, 555-557.</w:t>
      </w:r>
    </w:p>
    <w:p w:rsidR="00454350" w:rsidRPr="00454350" w:rsidRDefault="00454350" w:rsidP="00454350">
      <w:pPr>
        <w:numPr>
          <w:ilvl w:val="0"/>
          <w:numId w:val="19"/>
        </w:numPr>
        <w:spacing w:before="120" w:after="120"/>
        <w:jc w:val="both"/>
        <w:rPr>
          <w:color w:val="000000"/>
          <w:sz w:val="22"/>
          <w:szCs w:val="22"/>
          <w:lang w:val="en-US"/>
        </w:rPr>
      </w:pPr>
      <w:r w:rsidRPr="00D85E5C">
        <w:rPr>
          <w:color w:val="000000"/>
          <w:sz w:val="22"/>
          <w:szCs w:val="22"/>
          <w:lang w:val="nl-NL"/>
        </w:rPr>
        <w:t xml:space="preserve">Linnemann C, Heemskerk B, Kvistborg P, Kluin RJ, Bolotin DA, Chen X, Bresser K, Nieuwland M, Schotte R, Michels S, Gomez-Eerland R, Jahn L, Hombrink P, Legrand N, Shu CJ, Mamedov IZ, Velds A, Blank CU, Haanen JB, Turchaninova MA, Kerkhoven RM, Spits H, Hadrup SR, Heemskerk MH, Blankenstein T, </w:t>
      </w:r>
      <w:r w:rsidRPr="00D85E5C">
        <w:rPr>
          <w:b/>
          <w:color w:val="000000"/>
          <w:sz w:val="22"/>
          <w:szCs w:val="22"/>
          <w:lang w:val="nl-NL"/>
        </w:rPr>
        <w:t>Chudakov DM</w:t>
      </w:r>
      <w:r w:rsidRPr="00D85E5C">
        <w:rPr>
          <w:color w:val="000000"/>
          <w:sz w:val="22"/>
          <w:szCs w:val="22"/>
          <w:lang w:val="nl-NL"/>
        </w:rPr>
        <w:t xml:space="preserve">, Bendle GM, Schumacher TN. High-throughput identification of antigen-specific TCRs by TCR gene capture. </w:t>
      </w:r>
      <w:r w:rsidRPr="00D85E5C">
        <w:rPr>
          <w:b/>
          <w:i/>
          <w:color w:val="000000"/>
          <w:sz w:val="22"/>
          <w:szCs w:val="22"/>
          <w:lang w:val="nl-NL"/>
        </w:rPr>
        <w:t>Nat</w:t>
      </w:r>
      <w:r>
        <w:rPr>
          <w:b/>
          <w:i/>
          <w:color w:val="000000"/>
          <w:sz w:val="22"/>
          <w:szCs w:val="22"/>
          <w:lang w:val="nl-NL"/>
        </w:rPr>
        <w:t xml:space="preserve"> </w:t>
      </w:r>
      <w:r w:rsidRPr="00D85E5C">
        <w:rPr>
          <w:b/>
          <w:i/>
          <w:color w:val="000000"/>
          <w:sz w:val="22"/>
          <w:szCs w:val="22"/>
          <w:lang w:val="nl-NL"/>
        </w:rPr>
        <w:t>Med</w:t>
      </w:r>
      <w:r>
        <w:rPr>
          <w:b/>
          <w:i/>
          <w:color w:val="000000"/>
          <w:sz w:val="22"/>
          <w:szCs w:val="22"/>
          <w:lang w:val="nl-NL"/>
        </w:rPr>
        <w:t>icine</w:t>
      </w:r>
      <w:r w:rsidRPr="00D85E5C">
        <w:rPr>
          <w:color w:val="000000"/>
          <w:sz w:val="22"/>
          <w:szCs w:val="22"/>
          <w:lang w:val="nl-NL"/>
        </w:rPr>
        <w:t xml:space="preserve"> 2013 Nov;19(11):1534-41</w:t>
      </w:r>
      <w:r w:rsidRPr="00454350">
        <w:rPr>
          <w:color w:val="000000"/>
          <w:sz w:val="22"/>
          <w:szCs w:val="22"/>
          <w:lang w:val="en-US"/>
        </w:rPr>
        <w:t>. doi: 10.1038/nm.3359.</w:t>
      </w:r>
    </w:p>
    <w:p w:rsidR="00834949" w:rsidRPr="00834949" w:rsidRDefault="00834949" w:rsidP="00834949">
      <w:pPr>
        <w:numPr>
          <w:ilvl w:val="0"/>
          <w:numId w:val="19"/>
        </w:numPr>
        <w:spacing w:before="120" w:after="120"/>
        <w:jc w:val="both"/>
        <w:rPr>
          <w:color w:val="000000"/>
          <w:sz w:val="22"/>
          <w:szCs w:val="22"/>
          <w:lang w:val="en-US"/>
        </w:rPr>
      </w:pPr>
      <w:r w:rsidRPr="00834949">
        <w:rPr>
          <w:color w:val="000000"/>
          <w:sz w:val="22"/>
          <w:szCs w:val="22"/>
          <w:lang w:val="en-US"/>
        </w:rPr>
        <w:t xml:space="preserve">Luker KE, Schmidt BT, Winkler JS, Scherbo D, </w:t>
      </w:r>
      <w:r w:rsidRPr="00834949">
        <w:rPr>
          <w:b/>
          <w:bCs/>
          <w:color w:val="000000"/>
          <w:sz w:val="22"/>
          <w:szCs w:val="22"/>
          <w:lang w:val="en-US"/>
        </w:rPr>
        <w:t>Chudakov DM</w:t>
      </w:r>
      <w:r w:rsidRPr="00834949">
        <w:rPr>
          <w:color w:val="000000"/>
          <w:sz w:val="22"/>
          <w:szCs w:val="22"/>
          <w:lang w:val="en-US"/>
        </w:rPr>
        <w:t xml:space="preserve">, Luker GD. Imaging Ligand Receptor Binding with Gaussia Luciferase Complementation. </w:t>
      </w:r>
      <w:r w:rsidRPr="00834949">
        <w:rPr>
          <w:b/>
          <w:bCs/>
          <w:i/>
          <w:iCs/>
          <w:color w:val="000000"/>
          <w:sz w:val="22"/>
          <w:szCs w:val="22"/>
          <w:lang w:val="en-US"/>
        </w:rPr>
        <w:t>Nat</w:t>
      </w:r>
      <w:r w:rsidR="00953069">
        <w:rPr>
          <w:b/>
          <w:bCs/>
          <w:i/>
          <w:iCs/>
          <w:color w:val="000000"/>
          <w:sz w:val="22"/>
          <w:szCs w:val="22"/>
          <w:lang w:val="en-US"/>
        </w:rPr>
        <w:t xml:space="preserve"> </w:t>
      </w:r>
      <w:r w:rsidRPr="00834949">
        <w:rPr>
          <w:b/>
          <w:bCs/>
          <w:i/>
          <w:iCs/>
          <w:color w:val="000000"/>
          <w:sz w:val="22"/>
          <w:szCs w:val="22"/>
          <w:lang w:val="en-US"/>
        </w:rPr>
        <w:t>Medicine.</w:t>
      </w:r>
      <w:r w:rsidRPr="00834949">
        <w:rPr>
          <w:color w:val="000000"/>
          <w:sz w:val="22"/>
          <w:szCs w:val="22"/>
          <w:lang w:val="en-US"/>
        </w:rPr>
        <w:t xml:space="preserve"> 2012; Dec 4;18(1):172-7.</w:t>
      </w:r>
    </w:p>
    <w:p w:rsidR="00454350" w:rsidRPr="00454350" w:rsidRDefault="00454350" w:rsidP="00454350">
      <w:pPr>
        <w:pStyle w:val="DefinitionList"/>
        <w:numPr>
          <w:ilvl w:val="0"/>
          <w:numId w:val="19"/>
        </w:numPr>
        <w:tabs>
          <w:tab w:val="left" w:pos="9180"/>
        </w:tabs>
        <w:spacing w:before="120" w:after="120"/>
        <w:jc w:val="both"/>
        <w:rPr>
          <w:color w:val="000000"/>
          <w:sz w:val="22"/>
          <w:szCs w:val="22"/>
          <w:lang w:val="en-US"/>
        </w:rPr>
      </w:pPr>
      <w:r w:rsidRPr="00B624F2">
        <w:rPr>
          <w:color w:val="000000"/>
          <w:sz w:val="22"/>
          <w:szCs w:val="22"/>
          <w:lang w:val="en-GB"/>
        </w:rPr>
        <w:t>Bulina</w:t>
      </w:r>
      <w:r w:rsidRPr="00B156A5">
        <w:rPr>
          <w:color w:val="000000"/>
          <w:sz w:val="22"/>
          <w:szCs w:val="22"/>
          <w:lang w:val="en-US"/>
        </w:rPr>
        <w:t xml:space="preserve"> </w:t>
      </w:r>
      <w:r w:rsidRPr="00B624F2">
        <w:rPr>
          <w:color w:val="000000"/>
          <w:sz w:val="22"/>
          <w:szCs w:val="22"/>
          <w:lang w:val="en-GB"/>
        </w:rPr>
        <w:t>ME</w:t>
      </w:r>
      <w:r w:rsidRPr="00B156A5">
        <w:rPr>
          <w:color w:val="000000"/>
          <w:sz w:val="22"/>
          <w:szCs w:val="22"/>
          <w:lang w:val="en-US"/>
        </w:rPr>
        <w:t xml:space="preserve">*, </w:t>
      </w:r>
      <w:r w:rsidRPr="00B624F2">
        <w:rPr>
          <w:b/>
          <w:bCs/>
          <w:color w:val="000000"/>
          <w:sz w:val="22"/>
          <w:szCs w:val="22"/>
          <w:lang w:val="en-GB"/>
        </w:rPr>
        <w:t>Chudakov</w:t>
      </w:r>
      <w:r w:rsidRPr="00B156A5">
        <w:rPr>
          <w:b/>
          <w:bCs/>
          <w:color w:val="000000"/>
          <w:sz w:val="22"/>
          <w:szCs w:val="22"/>
          <w:lang w:val="en-US"/>
        </w:rPr>
        <w:t xml:space="preserve"> </w:t>
      </w:r>
      <w:r w:rsidRPr="00B624F2">
        <w:rPr>
          <w:b/>
          <w:bCs/>
          <w:color w:val="000000"/>
          <w:sz w:val="22"/>
          <w:szCs w:val="22"/>
          <w:lang w:val="en-GB"/>
        </w:rPr>
        <w:t>DM</w:t>
      </w:r>
      <w:r w:rsidRPr="00B156A5">
        <w:rPr>
          <w:b/>
          <w:bCs/>
          <w:color w:val="000000"/>
          <w:sz w:val="22"/>
          <w:szCs w:val="22"/>
          <w:lang w:val="en-US"/>
        </w:rPr>
        <w:t>*</w:t>
      </w:r>
      <w:r w:rsidRPr="00B156A5">
        <w:rPr>
          <w:color w:val="000000"/>
          <w:sz w:val="22"/>
          <w:szCs w:val="22"/>
          <w:lang w:val="en-US"/>
        </w:rPr>
        <w:t xml:space="preserve">, </w:t>
      </w:r>
      <w:r w:rsidRPr="00B624F2">
        <w:rPr>
          <w:color w:val="000000"/>
          <w:sz w:val="22"/>
          <w:szCs w:val="22"/>
          <w:lang w:val="en-GB"/>
        </w:rPr>
        <w:t>Britanova</w:t>
      </w:r>
      <w:r w:rsidRPr="00B156A5">
        <w:rPr>
          <w:color w:val="000000"/>
          <w:sz w:val="22"/>
          <w:szCs w:val="22"/>
          <w:lang w:val="en-US"/>
        </w:rPr>
        <w:t xml:space="preserve"> </w:t>
      </w:r>
      <w:r w:rsidRPr="00B624F2">
        <w:rPr>
          <w:color w:val="000000"/>
          <w:sz w:val="22"/>
          <w:szCs w:val="22"/>
          <w:lang w:val="en-GB"/>
        </w:rPr>
        <w:t>OV</w:t>
      </w:r>
      <w:r w:rsidRPr="00B156A5">
        <w:rPr>
          <w:color w:val="000000"/>
          <w:sz w:val="22"/>
          <w:szCs w:val="22"/>
          <w:lang w:val="en-US"/>
        </w:rPr>
        <w:t xml:space="preserve">, </w:t>
      </w:r>
      <w:r w:rsidRPr="00B624F2">
        <w:rPr>
          <w:color w:val="000000"/>
          <w:sz w:val="22"/>
          <w:szCs w:val="22"/>
          <w:lang w:val="en-GB"/>
        </w:rPr>
        <w:t>Yanushevich</w:t>
      </w:r>
      <w:r w:rsidRPr="00B156A5">
        <w:rPr>
          <w:color w:val="000000"/>
          <w:sz w:val="22"/>
          <w:szCs w:val="22"/>
          <w:lang w:val="en-US"/>
        </w:rPr>
        <w:t xml:space="preserve"> </w:t>
      </w:r>
      <w:r w:rsidRPr="00B624F2">
        <w:rPr>
          <w:color w:val="000000"/>
          <w:sz w:val="22"/>
          <w:szCs w:val="22"/>
          <w:lang w:val="en-GB"/>
        </w:rPr>
        <w:t>YG</w:t>
      </w:r>
      <w:r w:rsidRPr="00B156A5">
        <w:rPr>
          <w:color w:val="000000"/>
          <w:sz w:val="22"/>
          <w:szCs w:val="22"/>
          <w:lang w:val="en-US"/>
        </w:rPr>
        <w:t xml:space="preserve">, </w:t>
      </w:r>
      <w:r w:rsidRPr="00B624F2">
        <w:rPr>
          <w:color w:val="000000"/>
          <w:sz w:val="22"/>
          <w:szCs w:val="22"/>
          <w:lang w:val="en-GB"/>
        </w:rPr>
        <w:t>Staroverov</w:t>
      </w:r>
      <w:r w:rsidRPr="00B156A5">
        <w:rPr>
          <w:color w:val="000000"/>
          <w:sz w:val="22"/>
          <w:szCs w:val="22"/>
          <w:lang w:val="en-US"/>
        </w:rPr>
        <w:t xml:space="preserve"> </w:t>
      </w:r>
      <w:r w:rsidRPr="00B624F2">
        <w:rPr>
          <w:color w:val="000000"/>
          <w:sz w:val="22"/>
          <w:szCs w:val="22"/>
          <w:lang w:val="en-GB"/>
        </w:rPr>
        <w:t>DB</w:t>
      </w:r>
      <w:r w:rsidRPr="00B156A5">
        <w:rPr>
          <w:color w:val="000000"/>
          <w:sz w:val="22"/>
          <w:szCs w:val="22"/>
          <w:lang w:val="en-US"/>
        </w:rPr>
        <w:t xml:space="preserve">, </w:t>
      </w:r>
      <w:r w:rsidRPr="00B624F2">
        <w:rPr>
          <w:color w:val="000000"/>
          <w:sz w:val="22"/>
          <w:szCs w:val="22"/>
          <w:lang w:val="en-GB"/>
        </w:rPr>
        <w:t>Chepurnykh</w:t>
      </w:r>
      <w:r w:rsidRPr="00B156A5">
        <w:rPr>
          <w:color w:val="000000"/>
          <w:sz w:val="22"/>
          <w:szCs w:val="22"/>
          <w:lang w:val="en-US"/>
        </w:rPr>
        <w:t xml:space="preserve"> </w:t>
      </w:r>
      <w:r w:rsidRPr="00B624F2">
        <w:rPr>
          <w:color w:val="000000"/>
          <w:sz w:val="22"/>
          <w:szCs w:val="22"/>
          <w:lang w:val="en-GB"/>
        </w:rPr>
        <w:t>TV</w:t>
      </w:r>
      <w:r w:rsidRPr="00B156A5">
        <w:rPr>
          <w:color w:val="000000"/>
          <w:sz w:val="22"/>
          <w:szCs w:val="22"/>
          <w:lang w:val="en-US"/>
        </w:rPr>
        <w:t xml:space="preserve">, </w:t>
      </w:r>
      <w:r w:rsidRPr="00B624F2">
        <w:rPr>
          <w:color w:val="000000"/>
          <w:sz w:val="22"/>
          <w:szCs w:val="22"/>
          <w:lang w:val="en-GB"/>
        </w:rPr>
        <w:t>Merzlyak</w:t>
      </w:r>
      <w:r w:rsidRPr="00B156A5">
        <w:rPr>
          <w:color w:val="000000"/>
          <w:sz w:val="22"/>
          <w:szCs w:val="22"/>
          <w:lang w:val="en-US"/>
        </w:rPr>
        <w:t xml:space="preserve"> </w:t>
      </w:r>
      <w:r w:rsidRPr="00B624F2">
        <w:rPr>
          <w:color w:val="000000"/>
          <w:sz w:val="22"/>
          <w:szCs w:val="22"/>
          <w:lang w:val="en-GB"/>
        </w:rPr>
        <w:t>EM</w:t>
      </w:r>
      <w:r w:rsidRPr="00B156A5">
        <w:rPr>
          <w:color w:val="000000"/>
          <w:sz w:val="22"/>
          <w:szCs w:val="22"/>
          <w:lang w:val="en-US"/>
        </w:rPr>
        <w:t xml:space="preserve">, </w:t>
      </w:r>
      <w:r w:rsidRPr="00B624F2">
        <w:rPr>
          <w:color w:val="000000"/>
          <w:sz w:val="22"/>
          <w:szCs w:val="22"/>
          <w:lang w:val="en-GB"/>
        </w:rPr>
        <w:t>Shkrob</w:t>
      </w:r>
      <w:r w:rsidRPr="00B156A5">
        <w:rPr>
          <w:color w:val="000000"/>
          <w:sz w:val="22"/>
          <w:szCs w:val="22"/>
          <w:lang w:val="en-US"/>
        </w:rPr>
        <w:t xml:space="preserve"> </w:t>
      </w:r>
      <w:r w:rsidRPr="00B624F2">
        <w:rPr>
          <w:color w:val="000000"/>
          <w:sz w:val="22"/>
          <w:szCs w:val="22"/>
          <w:lang w:val="en-GB"/>
        </w:rPr>
        <w:t>MA</w:t>
      </w:r>
      <w:r w:rsidRPr="00B156A5">
        <w:rPr>
          <w:color w:val="000000"/>
          <w:sz w:val="22"/>
          <w:szCs w:val="22"/>
          <w:lang w:val="en-US"/>
        </w:rPr>
        <w:t xml:space="preserve">, </w:t>
      </w:r>
      <w:r w:rsidRPr="00B624F2">
        <w:rPr>
          <w:color w:val="000000"/>
          <w:sz w:val="22"/>
          <w:szCs w:val="22"/>
          <w:lang w:val="en-GB"/>
        </w:rPr>
        <w:t>Lukyanov</w:t>
      </w:r>
      <w:r w:rsidRPr="00B156A5">
        <w:rPr>
          <w:color w:val="000000"/>
          <w:sz w:val="22"/>
          <w:szCs w:val="22"/>
          <w:lang w:val="en-US"/>
        </w:rPr>
        <w:t xml:space="preserve"> </w:t>
      </w:r>
      <w:r w:rsidRPr="00B624F2">
        <w:rPr>
          <w:color w:val="000000"/>
          <w:sz w:val="22"/>
          <w:szCs w:val="22"/>
          <w:lang w:val="en-GB"/>
        </w:rPr>
        <w:t>S</w:t>
      </w:r>
      <w:r w:rsidRPr="00B156A5">
        <w:rPr>
          <w:color w:val="000000"/>
          <w:sz w:val="22"/>
          <w:szCs w:val="22"/>
          <w:lang w:val="en-US"/>
        </w:rPr>
        <w:t xml:space="preserve">, </w:t>
      </w:r>
      <w:r w:rsidRPr="00B624F2">
        <w:rPr>
          <w:color w:val="000000"/>
          <w:sz w:val="22"/>
          <w:szCs w:val="22"/>
          <w:lang w:val="en-GB"/>
        </w:rPr>
        <w:t>Lukyanov</w:t>
      </w:r>
      <w:r w:rsidRPr="00B156A5">
        <w:rPr>
          <w:color w:val="000000"/>
          <w:sz w:val="22"/>
          <w:szCs w:val="22"/>
          <w:lang w:val="en-US"/>
        </w:rPr>
        <w:t xml:space="preserve"> </w:t>
      </w:r>
      <w:r w:rsidRPr="00B624F2">
        <w:rPr>
          <w:color w:val="000000"/>
          <w:sz w:val="22"/>
          <w:szCs w:val="22"/>
          <w:lang w:val="en-GB"/>
        </w:rPr>
        <w:t>KA</w:t>
      </w:r>
      <w:r w:rsidRPr="00B156A5">
        <w:rPr>
          <w:color w:val="000000"/>
          <w:sz w:val="22"/>
          <w:szCs w:val="22"/>
          <w:lang w:val="en-US"/>
        </w:rPr>
        <w:t xml:space="preserve">. </w:t>
      </w:r>
      <w:r w:rsidRPr="00B624F2">
        <w:rPr>
          <w:color w:val="000000"/>
          <w:sz w:val="22"/>
          <w:szCs w:val="22"/>
          <w:lang w:val="en-GB"/>
        </w:rPr>
        <w:t>A</w:t>
      </w:r>
      <w:r w:rsidRPr="00454350">
        <w:rPr>
          <w:color w:val="000000"/>
          <w:sz w:val="22"/>
          <w:szCs w:val="22"/>
          <w:lang w:val="en-US"/>
        </w:rPr>
        <w:t xml:space="preserve"> </w:t>
      </w:r>
      <w:r w:rsidRPr="00B624F2">
        <w:rPr>
          <w:color w:val="000000"/>
          <w:sz w:val="22"/>
          <w:szCs w:val="22"/>
          <w:lang w:val="en-GB"/>
        </w:rPr>
        <w:t>genetically</w:t>
      </w:r>
      <w:r w:rsidRPr="00454350">
        <w:rPr>
          <w:color w:val="000000"/>
          <w:sz w:val="22"/>
          <w:szCs w:val="22"/>
          <w:lang w:val="en-US"/>
        </w:rPr>
        <w:t xml:space="preserve"> </w:t>
      </w:r>
      <w:r w:rsidRPr="00B624F2">
        <w:rPr>
          <w:color w:val="000000"/>
          <w:sz w:val="22"/>
          <w:szCs w:val="22"/>
          <w:lang w:val="en-GB"/>
        </w:rPr>
        <w:t>encoded</w:t>
      </w:r>
      <w:r w:rsidRPr="00454350">
        <w:rPr>
          <w:color w:val="000000"/>
          <w:sz w:val="22"/>
          <w:szCs w:val="22"/>
          <w:lang w:val="en-US"/>
        </w:rPr>
        <w:t xml:space="preserve"> </w:t>
      </w:r>
      <w:r w:rsidRPr="00B624F2">
        <w:rPr>
          <w:color w:val="000000"/>
          <w:sz w:val="22"/>
          <w:szCs w:val="22"/>
          <w:lang w:val="en-GB"/>
        </w:rPr>
        <w:t>photosensitizer</w:t>
      </w:r>
      <w:r w:rsidRPr="00454350">
        <w:rPr>
          <w:color w:val="000000"/>
          <w:sz w:val="22"/>
          <w:szCs w:val="22"/>
          <w:lang w:val="en-US"/>
        </w:rPr>
        <w:t xml:space="preserve">. </w:t>
      </w:r>
      <w:r w:rsidRPr="00454350">
        <w:rPr>
          <w:b/>
          <w:bCs/>
          <w:i/>
          <w:iCs/>
          <w:color w:val="000000"/>
          <w:sz w:val="22"/>
          <w:szCs w:val="22"/>
          <w:lang w:val="en-US"/>
        </w:rPr>
        <w:t>Nat Biotech.</w:t>
      </w:r>
      <w:r w:rsidRPr="00454350">
        <w:rPr>
          <w:color w:val="000000"/>
          <w:sz w:val="22"/>
          <w:szCs w:val="22"/>
          <w:lang w:val="en-US"/>
        </w:rPr>
        <w:t xml:space="preserve"> 2006, 24, 95-99.</w:t>
      </w:r>
      <w:r w:rsidRPr="00B624F2">
        <w:rPr>
          <w:color w:val="000000"/>
          <w:sz w:val="22"/>
          <w:szCs w:val="22"/>
          <w:lang w:val="en-US"/>
        </w:rPr>
        <w:t xml:space="preserve"> </w:t>
      </w:r>
      <w:r w:rsidRPr="00B624F2">
        <w:rPr>
          <w:b/>
          <w:bCs/>
          <w:color w:val="000000"/>
          <w:sz w:val="22"/>
          <w:szCs w:val="22"/>
          <w:lang w:val="en-US"/>
        </w:rPr>
        <w:t>*Contributed equally.</w:t>
      </w:r>
    </w:p>
    <w:p w:rsidR="00834949" w:rsidRPr="00834949" w:rsidRDefault="00834949" w:rsidP="00834949">
      <w:pPr>
        <w:pStyle w:val="DefinitionTerm"/>
        <w:numPr>
          <w:ilvl w:val="0"/>
          <w:numId w:val="19"/>
        </w:numPr>
        <w:spacing w:before="120" w:after="120"/>
        <w:jc w:val="both"/>
        <w:rPr>
          <w:color w:val="000000"/>
          <w:sz w:val="22"/>
          <w:szCs w:val="22"/>
          <w:lang w:val="en-US"/>
        </w:rPr>
      </w:pPr>
      <w:r w:rsidRPr="00834949">
        <w:rPr>
          <w:b/>
          <w:bCs/>
          <w:color w:val="000000"/>
          <w:sz w:val="22"/>
          <w:szCs w:val="22"/>
          <w:lang w:val="en-US"/>
        </w:rPr>
        <w:t>Chudakov D.M.,</w:t>
      </w:r>
      <w:r w:rsidRPr="00834949">
        <w:rPr>
          <w:color w:val="000000"/>
          <w:sz w:val="22"/>
          <w:szCs w:val="22"/>
          <w:lang w:val="en-US"/>
        </w:rPr>
        <w:t xml:space="preserve"> Matz, M.V., Lukyanov S., Lukyanov K.A. Fluorescent Proteins and their Applications in Imaging Living Cells and Tissues. </w:t>
      </w:r>
      <w:r w:rsidRPr="00834949">
        <w:rPr>
          <w:b/>
          <w:bCs/>
          <w:i/>
          <w:iCs/>
          <w:color w:val="000000"/>
          <w:sz w:val="22"/>
          <w:szCs w:val="22"/>
          <w:lang w:val="en-US"/>
        </w:rPr>
        <w:t>Physiological Reviews</w:t>
      </w:r>
      <w:r w:rsidRPr="00834949">
        <w:rPr>
          <w:color w:val="000000"/>
          <w:sz w:val="22"/>
          <w:szCs w:val="22"/>
          <w:lang w:val="en-US"/>
        </w:rPr>
        <w:t>, 2010 Jul;90(3):1103-63.</w:t>
      </w:r>
    </w:p>
    <w:p w:rsidR="004C29AD" w:rsidRPr="00834949" w:rsidRDefault="00834949" w:rsidP="004C29AD">
      <w:pPr>
        <w:pStyle w:val="DefinitionList"/>
        <w:numPr>
          <w:ilvl w:val="0"/>
          <w:numId w:val="19"/>
        </w:numPr>
        <w:tabs>
          <w:tab w:val="left" w:pos="9180"/>
        </w:tabs>
        <w:spacing w:before="120" w:after="120"/>
        <w:jc w:val="both"/>
        <w:rPr>
          <w:color w:val="000000" w:themeColor="text1"/>
          <w:sz w:val="22"/>
          <w:szCs w:val="22"/>
          <w:lang w:val="en-US"/>
        </w:rPr>
      </w:pPr>
      <w:r w:rsidRPr="00834949">
        <w:rPr>
          <w:b/>
          <w:bCs/>
          <w:color w:val="000000" w:themeColor="text1"/>
          <w:sz w:val="22"/>
          <w:szCs w:val="22"/>
          <w:lang w:val="en-GB"/>
        </w:rPr>
        <w:t>Chudakov</w:t>
      </w:r>
      <w:r w:rsidRPr="00834949">
        <w:rPr>
          <w:b/>
          <w:bCs/>
          <w:color w:val="000000" w:themeColor="text1"/>
          <w:sz w:val="22"/>
          <w:szCs w:val="22"/>
          <w:lang w:val="en-US"/>
        </w:rPr>
        <w:t xml:space="preserve"> </w:t>
      </w:r>
      <w:r w:rsidRPr="00834949">
        <w:rPr>
          <w:b/>
          <w:bCs/>
          <w:color w:val="000000" w:themeColor="text1"/>
          <w:sz w:val="22"/>
          <w:szCs w:val="22"/>
          <w:lang w:val="en-GB"/>
        </w:rPr>
        <w:t>DM</w:t>
      </w:r>
      <w:r w:rsidRPr="00834949">
        <w:rPr>
          <w:b/>
          <w:bCs/>
          <w:color w:val="000000" w:themeColor="text1"/>
          <w:sz w:val="22"/>
          <w:szCs w:val="22"/>
          <w:lang w:val="en-US"/>
        </w:rPr>
        <w:t>*</w:t>
      </w:r>
      <w:r w:rsidRPr="00834949">
        <w:rPr>
          <w:color w:val="000000" w:themeColor="text1"/>
          <w:sz w:val="22"/>
          <w:szCs w:val="22"/>
          <w:lang w:val="en-US"/>
        </w:rPr>
        <w:t xml:space="preserve">, </w:t>
      </w:r>
      <w:r w:rsidR="004C29AD" w:rsidRPr="00834949">
        <w:rPr>
          <w:color w:val="000000" w:themeColor="text1"/>
          <w:sz w:val="22"/>
          <w:szCs w:val="22"/>
          <w:lang w:val="en-GB"/>
        </w:rPr>
        <w:t>Bulina</w:t>
      </w:r>
      <w:r w:rsidR="004C29AD" w:rsidRPr="00834949">
        <w:rPr>
          <w:color w:val="000000" w:themeColor="text1"/>
          <w:sz w:val="22"/>
          <w:szCs w:val="22"/>
          <w:lang w:val="en-US"/>
        </w:rPr>
        <w:t xml:space="preserve"> </w:t>
      </w:r>
      <w:r w:rsidR="004C29AD" w:rsidRPr="00834949">
        <w:rPr>
          <w:color w:val="000000" w:themeColor="text1"/>
          <w:sz w:val="22"/>
          <w:szCs w:val="22"/>
          <w:lang w:val="en-GB"/>
        </w:rPr>
        <w:t>ME</w:t>
      </w:r>
      <w:r w:rsidR="004C29AD" w:rsidRPr="00834949">
        <w:rPr>
          <w:color w:val="000000" w:themeColor="text1"/>
          <w:sz w:val="22"/>
          <w:szCs w:val="22"/>
          <w:lang w:val="en-US"/>
        </w:rPr>
        <w:t xml:space="preserve">*, </w:t>
      </w:r>
      <w:r w:rsidR="004C29AD" w:rsidRPr="00834949">
        <w:rPr>
          <w:color w:val="000000" w:themeColor="text1"/>
          <w:sz w:val="22"/>
          <w:szCs w:val="22"/>
          <w:lang w:val="en-GB"/>
        </w:rPr>
        <w:t>Britanova</w:t>
      </w:r>
      <w:r w:rsidR="004C29AD" w:rsidRPr="00834949">
        <w:rPr>
          <w:color w:val="000000" w:themeColor="text1"/>
          <w:sz w:val="22"/>
          <w:szCs w:val="22"/>
          <w:lang w:val="en-US"/>
        </w:rPr>
        <w:t xml:space="preserve"> </w:t>
      </w:r>
      <w:r w:rsidR="004C29AD" w:rsidRPr="00834949">
        <w:rPr>
          <w:color w:val="000000" w:themeColor="text1"/>
          <w:sz w:val="22"/>
          <w:szCs w:val="22"/>
          <w:lang w:val="en-GB"/>
        </w:rPr>
        <w:t>OV</w:t>
      </w:r>
      <w:r w:rsidR="004C29AD" w:rsidRPr="00834949">
        <w:rPr>
          <w:color w:val="000000" w:themeColor="text1"/>
          <w:sz w:val="22"/>
          <w:szCs w:val="22"/>
          <w:lang w:val="en-US"/>
        </w:rPr>
        <w:t xml:space="preserve">, </w:t>
      </w:r>
      <w:r w:rsidR="004C29AD" w:rsidRPr="00834949">
        <w:rPr>
          <w:color w:val="000000" w:themeColor="text1"/>
          <w:sz w:val="22"/>
          <w:szCs w:val="22"/>
          <w:lang w:val="en-GB"/>
        </w:rPr>
        <w:t>Yanushevich</w:t>
      </w:r>
      <w:r w:rsidR="004C29AD" w:rsidRPr="00834949">
        <w:rPr>
          <w:color w:val="000000" w:themeColor="text1"/>
          <w:sz w:val="22"/>
          <w:szCs w:val="22"/>
          <w:lang w:val="en-US"/>
        </w:rPr>
        <w:t xml:space="preserve"> </w:t>
      </w:r>
      <w:r w:rsidR="004C29AD" w:rsidRPr="00834949">
        <w:rPr>
          <w:color w:val="000000" w:themeColor="text1"/>
          <w:sz w:val="22"/>
          <w:szCs w:val="22"/>
          <w:lang w:val="en-GB"/>
        </w:rPr>
        <w:t>YG</w:t>
      </w:r>
      <w:r w:rsidR="004C29AD" w:rsidRPr="00834949">
        <w:rPr>
          <w:color w:val="000000" w:themeColor="text1"/>
          <w:sz w:val="22"/>
          <w:szCs w:val="22"/>
          <w:lang w:val="en-US"/>
        </w:rPr>
        <w:t xml:space="preserve">, </w:t>
      </w:r>
      <w:r w:rsidR="004C29AD" w:rsidRPr="00834949">
        <w:rPr>
          <w:color w:val="000000" w:themeColor="text1"/>
          <w:sz w:val="22"/>
          <w:szCs w:val="22"/>
          <w:lang w:val="en-GB"/>
        </w:rPr>
        <w:t>Staroverov</w:t>
      </w:r>
      <w:r w:rsidR="004C29AD" w:rsidRPr="00834949">
        <w:rPr>
          <w:color w:val="000000" w:themeColor="text1"/>
          <w:sz w:val="22"/>
          <w:szCs w:val="22"/>
          <w:lang w:val="en-US"/>
        </w:rPr>
        <w:t xml:space="preserve"> </w:t>
      </w:r>
      <w:r w:rsidR="004C29AD" w:rsidRPr="00834949">
        <w:rPr>
          <w:color w:val="000000" w:themeColor="text1"/>
          <w:sz w:val="22"/>
          <w:szCs w:val="22"/>
          <w:lang w:val="en-GB"/>
        </w:rPr>
        <w:t>DB</w:t>
      </w:r>
      <w:r w:rsidR="004C29AD" w:rsidRPr="00834949">
        <w:rPr>
          <w:color w:val="000000" w:themeColor="text1"/>
          <w:sz w:val="22"/>
          <w:szCs w:val="22"/>
          <w:lang w:val="en-US"/>
        </w:rPr>
        <w:t xml:space="preserve">, </w:t>
      </w:r>
      <w:r w:rsidR="004C29AD" w:rsidRPr="00834949">
        <w:rPr>
          <w:color w:val="000000" w:themeColor="text1"/>
          <w:sz w:val="22"/>
          <w:szCs w:val="22"/>
          <w:lang w:val="en-GB"/>
        </w:rPr>
        <w:t>Chepurnykh</w:t>
      </w:r>
      <w:r w:rsidR="004C29AD" w:rsidRPr="00834949">
        <w:rPr>
          <w:color w:val="000000" w:themeColor="text1"/>
          <w:sz w:val="22"/>
          <w:szCs w:val="22"/>
          <w:lang w:val="en-US"/>
        </w:rPr>
        <w:t xml:space="preserve"> </w:t>
      </w:r>
      <w:r w:rsidR="004C29AD" w:rsidRPr="00834949">
        <w:rPr>
          <w:color w:val="000000" w:themeColor="text1"/>
          <w:sz w:val="22"/>
          <w:szCs w:val="22"/>
          <w:lang w:val="en-GB"/>
        </w:rPr>
        <w:t>TV</w:t>
      </w:r>
      <w:r w:rsidR="004C29AD" w:rsidRPr="00834949">
        <w:rPr>
          <w:color w:val="000000" w:themeColor="text1"/>
          <w:sz w:val="22"/>
          <w:szCs w:val="22"/>
          <w:lang w:val="en-US"/>
        </w:rPr>
        <w:t xml:space="preserve">, </w:t>
      </w:r>
      <w:r w:rsidR="004C29AD" w:rsidRPr="00834949">
        <w:rPr>
          <w:color w:val="000000" w:themeColor="text1"/>
          <w:sz w:val="22"/>
          <w:szCs w:val="22"/>
          <w:lang w:val="en-GB"/>
        </w:rPr>
        <w:t>Merzlyak</w:t>
      </w:r>
      <w:r w:rsidR="004C29AD" w:rsidRPr="00834949">
        <w:rPr>
          <w:color w:val="000000" w:themeColor="text1"/>
          <w:sz w:val="22"/>
          <w:szCs w:val="22"/>
          <w:lang w:val="en-US"/>
        </w:rPr>
        <w:t xml:space="preserve"> </w:t>
      </w:r>
      <w:r w:rsidR="004C29AD" w:rsidRPr="00834949">
        <w:rPr>
          <w:color w:val="000000" w:themeColor="text1"/>
          <w:sz w:val="22"/>
          <w:szCs w:val="22"/>
          <w:lang w:val="en-GB"/>
        </w:rPr>
        <w:t>EM</w:t>
      </w:r>
      <w:r w:rsidR="004C29AD" w:rsidRPr="00834949">
        <w:rPr>
          <w:color w:val="000000" w:themeColor="text1"/>
          <w:sz w:val="22"/>
          <w:szCs w:val="22"/>
          <w:lang w:val="en-US"/>
        </w:rPr>
        <w:t xml:space="preserve">, </w:t>
      </w:r>
      <w:r w:rsidR="004C29AD" w:rsidRPr="00834949">
        <w:rPr>
          <w:color w:val="000000" w:themeColor="text1"/>
          <w:sz w:val="22"/>
          <w:szCs w:val="22"/>
          <w:lang w:val="en-GB"/>
        </w:rPr>
        <w:t>Shkrob</w:t>
      </w:r>
      <w:r w:rsidR="004C29AD" w:rsidRPr="00834949">
        <w:rPr>
          <w:color w:val="000000" w:themeColor="text1"/>
          <w:sz w:val="22"/>
          <w:szCs w:val="22"/>
          <w:lang w:val="en-US"/>
        </w:rPr>
        <w:t xml:space="preserve"> </w:t>
      </w:r>
      <w:r w:rsidR="004C29AD" w:rsidRPr="00834949">
        <w:rPr>
          <w:color w:val="000000" w:themeColor="text1"/>
          <w:sz w:val="22"/>
          <w:szCs w:val="22"/>
          <w:lang w:val="en-GB"/>
        </w:rPr>
        <w:t>MA</w:t>
      </w:r>
      <w:r w:rsidR="004C29AD" w:rsidRPr="00834949">
        <w:rPr>
          <w:color w:val="000000" w:themeColor="text1"/>
          <w:sz w:val="22"/>
          <w:szCs w:val="22"/>
          <w:lang w:val="en-US"/>
        </w:rPr>
        <w:t xml:space="preserve">, </w:t>
      </w:r>
      <w:r w:rsidR="004C29AD" w:rsidRPr="00834949">
        <w:rPr>
          <w:color w:val="000000" w:themeColor="text1"/>
          <w:sz w:val="22"/>
          <w:szCs w:val="22"/>
          <w:lang w:val="en-GB"/>
        </w:rPr>
        <w:t>Lukyanov</w:t>
      </w:r>
      <w:r w:rsidR="004C29AD" w:rsidRPr="00834949">
        <w:rPr>
          <w:color w:val="000000" w:themeColor="text1"/>
          <w:sz w:val="22"/>
          <w:szCs w:val="22"/>
          <w:lang w:val="en-US"/>
        </w:rPr>
        <w:t xml:space="preserve"> </w:t>
      </w:r>
      <w:r w:rsidR="004C29AD" w:rsidRPr="00834949">
        <w:rPr>
          <w:color w:val="000000" w:themeColor="text1"/>
          <w:sz w:val="22"/>
          <w:szCs w:val="22"/>
          <w:lang w:val="en-GB"/>
        </w:rPr>
        <w:t>S</w:t>
      </w:r>
      <w:r w:rsidR="004C29AD" w:rsidRPr="00834949">
        <w:rPr>
          <w:color w:val="000000" w:themeColor="text1"/>
          <w:sz w:val="22"/>
          <w:szCs w:val="22"/>
          <w:lang w:val="en-US"/>
        </w:rPr>
        <w:t xml:space="preserve">, </w:t>
      </w:r>
      <w:r w:rsidR="004C29AD" w:rsidRPr="00834949">
        <w:rPr>
          <w:color w:val="000000" w:themeColor="text1"/>
          <w:sz w:val="22"/>
          <w:szCs w:val="22"/>
          <w:lang w:val="en-GB"/>
        </w:rPr>
        <w:t>Lukyanov</w:t>
      </w:r>
      <w:r w:rsidR="004C29AD" w:rsidRPr="00834949">
        <w:rPr>
          <w:color w:val="000000" w:themeColor="text1"/>
          <w:sz w:val="22"/>
          <w:szCs w:val="22"/>
          <w:lang w:val="en-US"/>
        </w:rPr>
        <w:t xml:space="preserve"> </w:t>
      </w:r>
      <w:r w:rsidR="004C29AD" w:rsidRPr="00834949">
        <w:rPr>
          <w:color w:val="000000" w:themeColor="text1"/>
          <w:sz w:val="22"/>
          <w:szCs w:val="22"/>
          <w:lang w:val="en-GB"/>
        </w:rPr>
        <w:t>KA</w:t>
      </w:r>
      <w:r w:rsidR="004C29AD" w:rsidRPr="00834949">
        <w:rPr>
          <w:color w:val="000000" w:themeColor="text1"/>
          <w:sz w:val="22"/>
          <w:szCs w:val="22"/>
          <w:lang w:val="en-US"/>
        </w:rPr>
        <w:t xml:space="preserve">. </w:t>
      </w:r>
      <w:r w:rsidR="004C29AD" w:rsidRPr="00834949">
        <w:rPr>
          <w:color w:val="000000" w:themeColor="text1"/>
          <w:sz w:val="22"/>
          <w:szCs w:val="22"/>
          <w:lang w:val="en-GB"/>
        </w:rPr>
        <w:t>A</w:t>
      </w:r>
      <w:r w:rsidR="004C29AD" w:rsidRPr="00834949">
        <w:rPr>
          <w:color w:val="000000" w:themeColor="text1"/>
          <w:sz w:val="22"/>
          <w:szCs w:val="22"/>
          <w:lang w:val="en-US"/>
        </w:rPr>
        <w:t xml:space="preserve"> </w:t>
      </w:r>
      <w:r w:rsidR="004C29AD" w:rsidRPr="00834949">
        <w:rPr>
          <w:color w:val="000000" w:themeColor="text1"/>
          <w:sz w:val="22"/>
          <w:szCs w:val="22"/>
          <w:lang w:val="en-GB"/>
        </w:rPr>
        <w:t>genetically</w:t>
      </w:r>
      <w:r w:rsidR="004C29AD" w:rsidRPr="00834949">
        <w:rPr>
          <w:color w:val="000000" w:themeColor="text1"/>
          <w:sz w:val="22"/>
          <w:szCs w:val="22"/>
          <w:lang w:val="en-US"/>
        </w:rPr>
        <w:t xml:space="preserve"> </w:t>
      </w:r>
      <w:r w:rsidR="004C29AD" w:rsidRPr="00834949">
        <w:rPr>
          <w:color w:val="000000" w:themeColor="text1"/>
          <w:sz w:val="22"/>
          <w:szCs w:val="22"/>
          <w:lang w:val="en-GB"/>
        </w:rPr>
        <w:t>encoded</w:t>
      </w:r>
      <w:r w:rsidR="004C29AD" w:rsidRPr="00834949">
        <w:rPr>
          <w:color w:val="000000" w:themeColor="text1"/>
          <w:sz w:val="22"/>
          <w:szCs w:val="22"/>
          <w:lang w:val="en-US"/>
        </w:rPr>
        <w:t xml:space="preserve"> </w:t>
      </w:r>
      <w:r w:rsidR="004C29AD" w:rsidRPr="00834949">
        <w:rPr>
          <w:color w:val="000000" w:themeColor="text1"/>
          <w:sz w:val="22"/>
          <w:szCs w:val="22"/>
          <w:lang w:val="en-GB"/>
        </w:rPr>
        <w:t>photosensitizer</w:t>
      </w:r>
      <w:r w:rsidR="004C29AD" w:rsidRPr="00834949">
        <w:rPr>
          <w:color w:val="000000" w:themeColor="text1"/>
          <w:sz w:val="22"/>
          <w:szCs w:val="22"/>
          <w:lang w:val="en-US"/>
        </w:rPr>
        <w:t xml:space="preserve">. </w:t>
      </w:r>
      <w:r w:rsidR="004C29AD" w:rsidRPr="00834949">
        <w:rPr>
          <w:b/>
          <w:bCs/>
          <w:i/>
          <w:iCs/>
          <w:color w:val="000000" w:themeColor="text1"/>
          <w:sz w:val="22"/>
          <w:szCs w:val="22"/>
          <w:lang w:val="en-US"/>
        </w:rPr>
        <w:t>Nat</w:t>
      </w:r>
      <w:r w:rsidR="00953069">
        <w:rPr>
          <w:b/>
          <w:bCs/>
          <w:i/>
          <w:iCs/>
          <w:color w:val="000000" w:themeColor="text1"/>
          <w:sz w:val="22"/>
          <w:szCs w:val="22"/>
          <w:lang w:val="en-US"/>
        </w:rPr>
        <w:t xml:space="preserve"> </w:t>
      </w:r>
      <w:r w:rsidR="004C29AD" w:rsidRPr="00834949">
        <w:rPr>
          <w:b/>
          <w:bCs/>
          <w:i/>
          <w:iCs/>
          <w:color w:val="000000" w:themeColor="text1"/>
          <w:sz w:val="22"/>
          <w:szCs w:val="22"/>
          <w:lang w:val="en-US"/>
        </w:rPr>
        <w:t>Biotech.</w:t>
      </w:r>
      <w:r w:rsidR="004C29AD" w:rsidRPr="00834949">
        <w:rPr>
          <w:color w:val="000000" w:themeColor="text1"/>
          <w:sz w:val="22"/>
          <w:szCs w:val="22"/>
          <w:lang w:val="en-US"/>
        </w:rPr>
        <w:t xml:space="preserve"> 2006, 24, 95-99. </w:t>
      </w:r>
      <w:r w:rsidR="004C29AD" w:rsidRPr="00834949">
        <w:rPr>
          <w:bCs/>
          <w:color w:val="000000" w:themeColor="text1"/>
          <w:sz w:val="22"/>
          <w:szCs w:val="22"/>
          <w:lang w:val="en-US"/>
        </w:rPr>
        <w:t>*</w:t>
      </w:r>
      <w:r w:rsidR="004C29AD" w:rsidRPr="00834949">
        <w:rPr>
          <w:bCs/>
          <w:i/>
          <w:color w:val="000000" w:themeColor="text1"/>
          <w:sz w:val="22"/>
          <w:szCs w:val="22"/>
          <w:lang w:val="en-US"/>
        </w:rPr>
        <w:t>Contributed equally.</w:t>
      </w:r>
    </w:p>
    <w:p w:rsidR="004C29AD" w:rsidRPr="00834949" w:rsidRDefault="004C29AD" w:rsidP="004C29AD">
      <w:pPr>
        <w:pStyle w:val="DefinitionTerm"/>
        <w:numPr>
          <w:ilvl w:val="0"/>
          <w:numId w:val="19"/>
        </w:numPr>
        <w:spacing w:before="120" w:after="120"/>
        <w:jc w:val="both"/>
        <w:rPr>
          <w:color w:val="000000" w:themeColor="text1"/>
          <w:sz w:val="22"/>
          <w:szCs w:val="22"/>
          <w:lang w:val="en-US"/>
        </w:rPr>
      </w:pPr>
      <w:r w:rsidRPr="00834949">
        <w:rPr>
          <w:b/>
          <w:bCs/>
          <w:color w:val="000000" w:themeColor="text1"/>
          <w:sz w:val="22"/>
          <w:szCs w:val="22"/>
          <w:lang w:val="en-US"/>
        </w:rPr>
        <w:lastRenderedPageBreak/>
        <w:t>Chudakov DM</w:t>
      </w:r>
      <w:r w:rsidRPr="00834949">
        <w:rPr>
          <w:color w:val="000000" w:themeColor="text1"/>
          <w:sz w:val="22"/>
          <w:szCs w:val="22"/>
          <w:lang w:val="en-US"/>
        </w:rPr>
        <w:t xml:space="preserve">, Verkhusha VV, Staroverov DB, Souslova EA, Lukyanov S, Lukyanov KA. Photoswitchable cyan fluorescent protein for protein tracking. </w:t>
      </w:r>
      <w:r w:rsidRPr="00834949">
        <w:rPr>
          <w:b/>
          <w:bCs/>
          <w:i/>
          <w:iCs/>
          <w:color w:val="000000" w:themeColor="text1"/>
          <w:sz w:val="22"/>
          <w:szCs w:val="22"/>
          <w:lang w:val="en-US"/>
        </w:rPr>
        <w:t>Nat</w:t>
      </w:r>
      <w:r w:rsidR="00953069">
        <w:rPr>
          <w:b/>
          <w:bCs/>
          <w:i/>
          <w:iCs/>
          <w:color w:val="000000" w:themeColor="text1"/>
          <w:sz w:val="22"/>
          <w:szCs w:val="22"/>
          <w:lang w:val="en-US"/>
        </w:rPr>
        <w:t xml:space="preserve"> </w:t>
      </w:r>
      <w:r w:rsidRPr="00834949">
        <w:rPr>
          <w:b/>
          <w:bCs/>
          <w:i/>
          <w:iCs/>
          <w:color w:val="000000" w:themeColor="text1"/>
          <w:sz w:val="22"/>
          <w:szCs w:val="22"/>
          <w:lang w:val="en-US"/>
        </w:rPr>
        <w:t>Biotech.</w:t>
      </w:r>
      <w:r w:rsidRPr="00834949">
        <w:rPr>
          <w:color w:val="000000" w:themeColor="text1"/>
          <w:sz w:val="22"/>
          <w:szCs w:val="22"/>
          <w:lang w:val="en-US"/>
        </w:rPr>
        <w:t xml:space="preserve"> 2004, 22, 1435-1439.</w:t>
      </w:r>
    </w:p>
    <w:p w:rsidR="0085078F" w:rsidRPr="00834949" w:rsidRDefault="0085078F" w:rsidP="004C29AD">
      <w:pPr>
        <w:pStyle w:val="DefinitionTerm"/>
        <w:numPr>
          <w:ilvl w:val="0"/>
          <w:numId w:val="19"/>
        </w:numPr>
        <w:spacing w:before="120" w:after="120"/>
        <w:jc w:val="both"/>
        <w:rPr>
          <w:color w:val="000000" w:themeColor="text1"/>
          <w:sz w:val="22"/>
          <w:szCs w:val="22"/>
        </w:rPr>
      </w:pPr>
      <w:r w:rsidRPr="00834949">
        <w:rPr>
          <w:b/>
          <w:bCs/>
          <w:color w:val="000000" w:themeColor="text1"/>
          <w:sz w:val="22"/>
          <w:szCs w:val="22"/>
          <w:lang w:val="en-US"/>
        </w:rPr>
        <w:t>Chudakov DM</w:t>
      </w:r>
      <w:r w:rsidRPr="00834949">
        <w:rPr>
          <w:color w:val="000000" w:themeColor="text1"/>
          <w:sz w:val="22"/>
          <w:szCs w:val="22"/>
          <w:lang w:val="en-US"/>
        </w:rPr>
        <w:t xml:space="preserve">, Belousov VV, Zaraisky AG, Novoselov VV, Staroverov DB, Zorov DB, Lukyanov S, Lukyanov KA. Kindling fluorescent proteins - a novel tool for precise in vivo photolabeling. </w:t>
      </w:r>
      <w:r w:rsidRPr="00834949">
        <w:rPr>
          <w:b/>
          <w:bCs/>
          <w:i/>
          <w:iCs/>
          <w:color w:val="000000" w:themeColor="text1"/>
          <w:sz w:val="22"/>
          <w:szCs w:val="22"/>
        </w:rPr>
        <w:t>Nat Biotech.</w:t>
      </w:r>
      <w:r w:rsidRPr="00834949">
        <w:rPr>
          <w:color w:val="000000" w:themeColor="text1"/>
          <w:sz w:val="22"/>
          <w:szCs w:val="22"/>
        </w:rPr>
        <w:t xml:space="preserve"> 2003, 21:191-194</w:t>
      </w:r>
      <w:r w:rsidRPr="00834949">
        <w:rPr>
          <w:color w:val="000000" w:themeColor="text1"/>
          <w:sz w:val="22"/>
          <w:szCs w:val="22"/>
          <w:lang w:val="en-US"/>
        </w:rPr>
        <w:t>.</w:t>
      </w:r>
    </w:p>
    <w:p w:rsidR="00905311" w:rsidRDefault="00905311" w:rsidP="00454350">
      <w:pPr>
        <w:autoSpaceDE w:val="0"/>
        <w:autoSpaceDN w:val="0"/>
        <w:adjustRightInd w:val="0"/>
        <w:spacing w:before="120" w:after="120"/>
        <w:ind w:right="-5"/>
        <w:jc w:val="center"/>
        <w:rPr>
          <w:i/>
          <w:iCs/>
          <w:color w:val="000000"/>
        </w:rPr>
      </w:pPr>
    </w:p>
    <w:p w:rsidR="00356A0E" w:rsidRPr="00356A0E" w:rsidRDefault="00356A0E" w:rsidP="00454350">
      <w:pPr>
        <w:autoSpaceDE w:val="0"/>
        <w:autoSpaceDN w:val="0"/>
        <w:adjustRightInd w:val="0"/>
        <w:spacing w:before="120" w:after="120"/>
        <w:ind w:right="-5"/>
        <w:jc w:val="center"/>
        <w:rPr>
          <w:i/>
          <w:iCs/>
          <w:color w:val="000000"/>
        </w:rPr>
      </w:pPr>
    </w:p>
    <w:p w:rsidR="00BA2348" w:rsidRDefault="00BA2348" w:rsidP="00DF1870">
      <w:pPr>
        <w:autoSpaceDE w:val="0"/>
        <w:autoSpaceDN w:val="0"/>
        <w:adjustRightInd w:val="0"/>
        <w:ind w:right="-5"/>
        <w:rPr>
          <w:i/>
          <w:iCs/>
          <w:color w:val="000000"/>
          <w:lang w:val="en-US"/>
        </w:rPr>
      </w:pPr>
    </w:p>
    <w:p w:rsidR="00B30F06" w:rsidRPr="008A0348" w:rsidRDefault="00356A0E" w:rsidP="00DF1870">
      <w:pPr>
        <w:autoSpaceDE w:val="0"/>
        <w:autoSpaceDN w:val="0"/>
        <w:adjustRightInd w:val="0"/>
        <w:ind w:right="-5"/>
        <w:rPr>
          <w:i/>
          <w:iCs/>
          <w:color w:val="000000"/>
          <w:lang w:val="en-US"/>
        </w:rPr>
      </w:pPr>
      <w:r>
        <w:rPr>
          <w:i/>
          <w:iCs/>
          <w:color w:val="000000"/>
        </w:rPr>
        <w:t>Конференции</w:t>
      </w:r>
      <w:r w:rsidR="00982472" w:rsidRPr="008A0348">
        <w:rPr>
          <w:i/>
          <w:iCs/>
          <w:color w:val="000000"/>
          <w:lang w:val="en-US"/>
        </w:rPr>
        <w:t>:</w:t>
      </w:r>
    </w:p>
    <w:p w:rsidR="00F43FDF" w:rsidRDefault="00F43FDF" w:rsidP="00DF1870">
      <w:pPr>
        <w:autoSpaceDE w:val="0"/>
        <w:autoSpaceDN w:val="0"/>
        <w:adjustRightInd w:val="0"/>
        <w:ind w:right="-5"/>
        <w:rPr>
          <w:color w:val="000000"/>
          <w:lang w:val="en-US"/>
        </w:rPr>
      </w:pPr>
    </w:p>
    <w:p w:rsidR="003A23A8" w:rsidRDefault="003A23A8" w:rsidP="00DF1870">
      <w:pPr>
        <w:autoSpaceDE w:val="0"/>
        <w:autoSpaceDN w:val="0"/>
        <w:adjustRightInd w:val="0"/>
        <w:ind w:right="-5"/>
        <w:rPr>
          <w:color w:val="000000"/>
        </w:rPr>
      </w:pPr>
      <w:r w:rsidRPr="003A23A8">
        <w:rPr>
          <w:color w:val="000000"/>
        </w:rPr>
        <w:t>Принимал участие в различных международных конференциях (свыше 50), в более чем 10 странах, в большинстве случаев в качестве докладчика.</w:t>
      </w:r>
    </w:p>
    <w:p w:rsidR="00DF1870" w:rsidRPr="003A23A8" w:rsidRDefault="00DF1870">
      <w:pPr>
        <w:tabs>
          <w:tab w:val="left" w:pos="0"/>
        </w:tabs>
        <w:autoSpaceDE w:val="0"/>
        <w:autoSpaceDN w:val="0"/>
        <w:adjustRightInd w:val="0"/>
        <w:ind w:right="-5"/>
        <w:jc w:val="both"/>
        <w:rPr>
          <w:color w:val="000000"/>
        </w:rPr>
      </w:pPr>
    </w:p>
    <w:p w:rsidR="00F43FDF" w:rsidRPr="003A23A8" w:rsidRDefault="00F43FDF">
      <w:pPr>
        <w:tabs>
          <w:tab w:val="left" w:pos="0"/>
        </w:tabs>
        <w:autoSpaceDE w:val="0"/>
        <w:autoSpaceDN w:val="0"/>
        <w:adjustRightInd w:val="0"/>
        <w:ind w:right="-5"/>
        <w:jc w:val="both"/>
        <w:rPr>
          <w:color w:val="000000"/>
        </w:rPr>
      </w:pPr>
    </w:p>
    <w:p w:rsidR="008F42F9" w:rsidRPr="003A23A8" w:rsidRDefault="008F42F9" w:rsidP="00DF1870">
      <w:pPr>
        <w:tabs>
          <w:tab w:val="left" w:pos="0"/>
        </w:tabs>
        <w:autoSpaceDE w:val="0"/>
        <w:autoSpaceDN w:val="0"/>
        <w:adjustRightInd w:val="0"/>
        <w:ind w:right="-5"/>
        <w:rPr>
          <w:i/>
          <w:iCs/>
          <w:color w:val="000000"/>
        </w:rPr>
      </w:pPr>
    </w:p>
    <w:p w:rsidR="00356A0E" w:rsidRPr="00356A0E" w:rsidRDefault="00356A0E" w:rsidP="00356A0E">
      <w:pPr>
        <w:autoSpaceDE w:val="0"/>
        <w:autoSpaceDN w:val="0"/>
        <w:adjustRightInd w:val="0"/>
        <w:ind w:right="-5"/>
        <w:rPr>
          <w:i/>
          <w:iCs/>
          <w:color w:val="000000"/>
        </w:rPr>
      </w:pPr>
      <w:r w:rsidRPr="00356A0E">
        <w:rPr>
          <w:i/>
          <w:iCs/>
          <w:color w:val="000000"/>
        </w:rPr>
        <w:t>Подготовка кадров:</w:t>
      </w:r>
    </w:p>
    <w:p w:rsidR="00106E8E" w:rsidRPr="00356A0E" w:rsidRDefault="00106E8E" w:rsidP="00B65DBF">
      <w:pPr>
        <w:tabs>
          <w:tab w:val="left" w:pos="0"/>
        </w:tabs>
        <w:autoSpaceDE w:val="0"/>
        <w:autoSpaceDN w:val="0"/>
        <w:adjustRightInd w:val="0"/>
        <w:ind w:right="-5"/>
        <w:jc w:val="both"/>
        <w:rPr>
          <w:i/>
          <w:iCs/>
          <w:color w:val="000000"/>
        </w:rPr>
      </w:pPr>
    </w:p>
    <w:p w:rsidR="008A0348" w:rsidRPr="00356A0E" w:rsidRDefault="00356A0E" w:rsidP="00B65DBF">
      <w:pPr>
        <w:autoSpaceDE w:val="0"/>
        <w:autoSpaceDN w:val="0"/>
        <w:adjustRightInd w:val="0"/>
        <w:ind w:right="-5"/>
        <w:jc w:val="both"/>
        <w:rPr>
          <w:color w:val="000000"/>
        </w:rPr>
      </w:pPr>
      <w:r>
        <w:rPr>
          <w:color w:val="000000"/>
        </w:rPr>
        <w:t xml:space="preserve">Подготовил </w:t>
      </w:r>
      <w:r w:rsidR="0053433A" w:rsidRPr="00356A0E">
        <w:rPr>
          <w:color w:val="000000"/>
        </w:rPr>
        <w:t>1</w:t>
      </w:r>
      <w:r w:rsidR="008F42F9" w:rsidRPr="00356A0E">
        <w:rPr>
          <w:color w:val="000000"/>
        </w:rPr>
        <w:t>5</w:t>
      </w:r>
      <w:r w:rsidR="00CC7246" w:rsidRPr="00356A0E">
        <w:rPr>
          <w:color w:val="000000"/>
        </w:rPr>
        <w:t xml:space="preserve"> </w:t>
      </w:r>
      <w:r>
        <w:rPr>
          <w:color w:val="000000"/>
        </w:rPr>
        <w:t xml:space="preserve">магистров и бакалавров, </w:t>
      </w:r>
      <w:r w:rsidR="008F42F9" w:rsidRPr="00356A0E">
        <w:rPr>
          <w:color w:val="000000"/>
        </w:rPr>
        <w:t>4</w:t>
      </w:r>
      <w:r w:rsidR="00CC7246" w:rsidRPr="00356A0E">
        <w:rPr>
          <w:color w:val="000000"/>
        </w:rPr>
        <w:t xml:space="preserve"> </w:t>
      </w:r>
      <w:r>
        <w:rPr>
          <w:color w:val="000000"/>
        </w:rPr>
        <w:t>кандидатов наук.</w:t>
      </w:r>
    </w:p>
    <w:p w:rsidR="00356A0E" w:rsidRDefault="00356A0E" w:rsidP="00AE2217">
      <w:pPr>
        <w:autoSpaceDE w:val="0"/>
        <w:autoSpaceDN w:val="0"/>
        <w:adjustRightInd w:val="0"/>
        <w:ind w:right="-5"/>
        <w:jc w:val="both"/>
        <w:rPr>
          <w:color w:val="000000"/>
        </w:rPr>
      </w:pPr>
    </w:p>
    <w:p w:rsidR="00356A0E" w:rsidRDefault="00356A0E" w:rsidP="00356A0E">
      <w:pPr>
        <w:autoSpaceDE w:val="0"/>
        <w:autoSpaceDN w:val="0"/>
        <w:adjustRightInd w:val="0"/>
        <w:ind w:right="-5"/>
        <w:jc w:val="both"/>
        <w:rPr>
          <w:color w:val="000000"/>
        </w:rPr>
      </w:pPr>
      <w:r w:rsidRPr="00356A0E">
        <w:rPr>
          <w:color w:val="000000"/>
        </w:rPr>
        <w:t>Член Совета по грантам Президента РФ</w:t>
      </w:r>
      <w:r>
        <w:rPr>
          <w:color w:val="000000"/>
        </w:rPr>
        <w:t xml:space="preserve"> </w:t>
      </w:r>
      <w:r w:rsidRPr="00356A0E">
        <w:rPr>
          <w:color w:val="000000"/>
        </w:rPr>
        <w:t>для государственной поддержки молодых российских ученых</w:t>
      </w:r>
    </w:p>
    <w:p w:rsidR="00356A0E" w:rsidRDefault="00356A0E" w:rsidP="00356A0E">
      <w:pPr>
        <w:autoSpaceDE w:val="0"/>
        <w:autoSpaceDN w:val="0"/>
        <w:adjustRightInd w:val="0"/>
        <w:ind w:right="-5"/>
        <w:jc w:val="both"/>
        <w:rPr>
          <w:color w:val="000000"/>
        </w:rPr>
      </w:pPr>
    </w:p>
    <w:p w:rsidR="00356A0E" w:rsidRPr="00356A0E" w:rsidRDefault="00356A0E" w:rsidP="00356A0E">
      <w:pPr>
        <w:autoSpaceDE w:val="0"/>
        <w:autoSpaceDN w:val="0"/>
        <w:adjustRightInd w:val="0"/>
        <w:ind w:right="-5"/>
        <w:jc w:val="both"/>
        <w:rPr>
          <w:color w:val="000000"/>
        </w:rPr>
      </w:pPr>
      <w:r w:rsidRPr="00356A0E">
        <w:rPr>
          <w:color w:val="000000"/>
        </w:rPr>
        <w:t>Координатор программы поддержки молодых ученых по системной биологии (Сколтех)</w:t>
      </w:r>
    </w:p>
    <w:p w:rsidR="00356A0E" w:rsidRPr="00356A0E" w:rsidRDefault="00356A0E" w:rsidP="00356A0E">
      <w:pPr>
        <w:autoSpaceDE w:val="0"/>
        <w:autoSpaceDN w:val="0"/>
        <w:adjustRightInd w:val="0"/>
        <w:ind w:right="-5"/>
        <w:jc w:val="both"/>
        <w:rPr>
          <w:color w:val="000000"/>
        </w:rPr>
      </w:pPr>
    </w:p>
    <w:p w:rsidR="00356A0E" w:rsidRPr="003A23A8" w:rsidRDefault="00356A0E" w:rsidP="00356A0E">
      <w:pPr>
        <w:autoSpaceDE w:val="0"/>
        <w:autoSpaceDN w:val="0"/>
        <w:adjustRightInd w:val="0"/>
        <w:ind w:right="-5"/>
        <w:jc w:val="both"/>
        <w:rPr>
          <w:color w:val="000000"/>
        </w:rPr>
      </w:pPr>
      <w:r w:rsidRPr="00356A0E">
        <w:rPr>
          <w:color w:val="000000"/>
        </w:rPr>
        <w:t>Член</w:t>
      </w:r>
      <w:r>
        <w:rPr>
          <w:color w:val="000000"/>
        </w:rPr>
        <w:t xml:space="preserve"> </w:t>
      </w:r>
      <w:r w:rsidRPr="00356A0E">
        <w:rPr>
          <w:color w:val="000000"/>
        </w:rPr>
        <w:t xml:space="preserve">Совета Фонда поддержки научных, образовательных и культурных инициатив «Траектория» </w:t>
      </w:r>
    </w:p>
    <w:p w:rsidR="00BA2348" w:rsidRPr="003A23A8" w:rsidRDefault="00BA2348" w:rsidP="00356A0E">
      <w:pPr>
        <w:autoSpaceDE w:val="0"/>
        <w:autoSpaceDN w:val="0"/>
        <w:adjustRightInd w:val="0"/>
        <w:ind w:right="-5"/>
        <w:jc w:val="both"/>
        <w:rPr>
          <w:color w:val="000000"/>
        </w:rPr>
      </w:pPr>
    </w:p>
    <w:p w:rsidR="00BA2348" w:rsidRDefault="00BA2348" w:rsidP="00BA2348">
      <w:pPr>
        <w:autoSpaceDE w:val="0"/>
        <w:autoSpaceDN w:val="0"/>
        <w:adjustRightInd w:val="0"/>
        <w:ind w:right="-5"/>
        <w:jc w:val="both"/>
        <w:rPr>
          <w:color w:val="000000"/>
        </w:rPr>
      </w:pPr>
      <w:r>
        <w:rPr>
          <w:color w:val="000000"/>
        </w:rPr>
        <w:t>Фонд</w:t>
      </w:r>
      <w:r w:rsidRPr="00356A0E">
        <w:rPr>
          <w:color w:val="000000"/>
        </w:rPr>
        <w:t xml:space="preserve"> </w:t>
      </w:r>
      <w:r>
        <w:rPr>
          <w:color w:val="000000"/>
        </w:rPr>
        <w:t>Династия</w:t>
      </w:r>
      <w:r w:rsidRPr="00356A0E">
        <w:rPr>
          <w:color w:val="000000"/>
        </w:rPr>
        <w:t xml:space="preserve"> </w:t>
      </w:r>
      <w:r>
        <w:rPr>
          <w:color w:val="000000"/>
        </w:rPr>
        <w:t xml:space="preserve">– куратор программы для молодых биологов (до 2015). </w:t>
      </w:r>
    </w:p>
    <w:p w:rsidR="00356A0E" w:rsidRDefault="00356A0E" w:rsidP="00356A0E">
      <w:pPr>
        <w:autoSpaceDE w:val="0"/>
        <w:autoSpaceDN w:val="0"/>
        <w:adjustRightInd w:val="0"/>
        <w:ind w:right="-5"/>
        <w:rPr>
          <w:rFonts w:ascii="Helvetica" w:hAnsi="Helvetica" w:cs="Helvetica"/>
          <w:color w:val="333333"/>
          <w:sz w:val="23"/>
          <w:szCs w:val="23"/>
          <w:shd w:val="clear" w:color="auto" w:fill="FFFFFF"/>
        </w:rPr>
      </w:pPr>
    </w:p>
    <w:p w:rsidR="00CC7246" w:rsidRPr="00356A0E" w:rsidRDefault="00356A0E" w:rsidP="00B65DBF">
      <w:pPr>
        <w:autoSpaceDE w:val="0"/>
        <w:autoSpaceDN w:val="0"/>
        <w:adjustRightInd w:val="0"/>
        <w:ind w:right="-5"/>
        <w:jc w:val="both"/>
        <w:rPr>
          <w:color w:val="000000"/>
        </w:rPr>
      </w:pPr>
      <w:r>
        <w:rPr>
          <w:color w:val="000000"/>
        </w:rPr>
        <w:t>Организатор</w:t>
      </w:r>
      <w:r w:rsidRPr="00356A0E">
        <w:rPr>
          <w:color w:val="000000"/>
        </w:rPr>
        <w:t xml:space="preserve"> </w:t>
      </w:r>
      <w:r>
        <w:rPr>
          <w:color w:val="000000"/>
        </w:rPr>
        <w:t>курсов</w:t>
      </w:r>
      <w:r w:rsidRPr="00356A0E">
        <w:rPr>
          <w:color w:val="000000"/>
        </w:rPr>
        <w:t xml:space="preserve"> </w:t>
      </w:r>
      <w:r>
        <w:rPr>
          <w:color w:val="000000"/>
        </w:rPr>
        <w:t>по</w:t>
      </w:r>
      <w:r w:rsidRPr="00356A0E">
        <w:rPr>
          <w:color w:val="000000"/>
        </w:rPr>
        <w:t xml:space="preserve"> </w:t>
      </w:r>
      <w:r>
        <w:rPr>
          <w:color w:val="000000"/>
        </w:rPr>
        <w:t>молекулярной</w:t>
      </w:r>
      <w:r w:rsidRPr="00356A0E">
        <w:rPr>
          <w:color w:val="000000"/>
        </w:rPr>
        <w:t xml:space="preserve"> </w:t>
      </w:r>
      <w:r>
        <w:rPr>
          <w:color w:val="000000"/>
        </w:rPr>
        <w:t>биологии</w:t>
      </w:r>
      <w:r w:rsidRPr="00356A0E">
        <w:rPr>
          <w:color w:val="000000"/>
        </w:rPr>
        <w:t xml:space="preserve"> </w:t>
      </w:r>
      <w:r>
        <w:rPr>
          <w:color w:val="000000"/>
        </w:rPr>
        <w:t>для</w:t>
      </w:r>
      <w:r w:rsidRPr="00356A0E">
        <w:rPr>
          <w:color w:val="000000"/>
        </w:rPr>
        <w:t xml:space="preserve"> </w:t>
      </w:r>
      <w:r>
        <w:rPr>
          <w:color w:val="000000"/>
        </w:rPr>
        <w:t>студентов</w:t>
      </w:r>
      <w:r w:rsidRPr="00356A0E">
        <w:rPr>
          <w:color w:val="000000"/>
        </w:rPr>
        <w:t xml:space="preserve"> </w:t>
      </w:r>
      <w:r>
        <w:rPr>
          <w:color w:val="000000"/>
        </w:rPr>
        <w:t>МГУ</w:t>
      </w:r>
      <w:r w:rsidRPr="00356A0E">
        <w:rPr>
          <w:color w:val="000000"/>
        </w:rPr>
        <w:t xml:space="preserve"> </w:t>
      </w:r>
      <w:r>
        <w:rPr>
          <w:color w:val="000000"/>
        </w:rPr>
        <w:t>им</w:t>
      </w:r>
      <w:r w:rsidRPr="00356A0E">
        <w:rPr>
          <w:color w:val="000000"/>
        </w:rPr>
        <w:t xml:space="preserve"> </w:t>
      </w:r>
      <w:r>
        <w:rPr>
          <w:color w:val="000000"/>
        </w:rPr>
        <w:t>М</w:t>
      </w:r>
      <w:r w:rsidRPr="00356A0E">
        <w:rPr>
          <w:color w:val="000000"/>
        </w:rPr>
        <w:t>.</w:t>
      </w:r>
      <w:r>
        <w:rPr>
          <w:color w:val="000000"/>
        </w:rPr>
        <w:t>В</w:t>
      </w:r>
      <w:r w:rsidRPr="00356A0E">
        <w:rPr>
          <w:color w:val="000000"/>
        </w:rPr>
        <w:t xml:space="preserve">. </w:t>
      </w:r>
      <w:r>
        <w:rPr>
          <w:color w:val="000000"/>
        </w:rPr>
        <w:t>Ломоносова (</w:t>
      </w:r>
      <w:r w:rsidR="00CC7246" w:rsidRPr="00356A0E">
        <w:rPr>
          <w:color w:val="000000"/>
        </w:rPr>
        <w:t>2004-2008</w:t>
      </w:r>
      <w:r>
        <w:rPr>
          <w:color w:val="000000"/>
        </w:rPr>
        <w:t>)</w:t>
      </w:r>
      <w:r w:rsidR="00CC7246" w:rsidRPr="00356A0E">
        <w:rPr>
          <w:color w:val="000000"/>
        </w:rPr>
        <w:t>.</w:t>
      </w:r>
    </w:p>
    <w:p w:rsidR="00106E8E" w:rsidRPr="00356A0E" w:rsidRDefault="00106E8E" w:rsidP="00B65DBF">
      <w:pPr>
        <w:autoSpaceDE w:val="0"/>
        <w:autoSpaceDN w:val="0"/>
        <w:adjustRightInd w:val="0"/>
        <w:ind w:right="-5"/>
        <w:jc w:val="both"/>
        <w:rPr>
          <w:color w:val="000000"/>
        </w:rPr>
      </w:pPr>
    </w:p>
    <w:p w:rsidR="004555C5" w:rsidRDefault="00B31487">
      <w:pPr>
        <w:autoSpaceDE w:val="0"/>
        <w:autoSpaceDN w:val="0"/>
        <w:adjustRightInd w:val="0"/>
        <w:ind w:right="-5"/>
        <w:jc w:val="both"/>
        <w:rPr>
          <w:color w:val="000000"/>
        </w:rPr>
      </w:pPr>
      <w:r w:rsidRPr="00B31487">
        <w:rPr>
          <w:color w:val="000000"/>
        </w:rPr>
        <w:t>Прочел множество лекций на различных школах по темам: флуоресцентные белки, молекулярное баркодирование, адаптивный иммунитет, высокопроизводительное секвенирование.</w:t>
      </w:r>
    </w:p>
    <w:p w:rsidR="00B31487" w:rsidRPr="00356A0E" w:rsidRDefault="00B31487">
      <w:pPr>
        <w:autoSpaceDE w:val="0"/>
        <w:autoSpaceDN w:val="0"/>
        <w:adjustRightInd w:val="0"/>
        <w:ind w:right="-5"/>
        <w:jc w:val="both"/>
        <w:rPr>
          <w:color w:val="000000"/>
        </w:rPr>
      </w:pPr>
    </w:p>
    <w:p w:rsidR="00D70A9B" w:rsidRPr="00777699" w:rsidRDefault="00356A0E" w:rsidP="004555C5">
      <w:pPr>
        <w:autoSpaceDE w:val="0"/>
        <w:autoSpaceDN w:val="0"/>
        <w:adjustRightInd w:val="0"/>
        <w:ind w:right="-5"/>
        <w:jc w:val="both"/>
        <w:rPr>
          <w:color w:val="000000"/>
        </w:rPr>
      </w:pPr>
      <w:r>
        <w:rPr>
          <w:color w:val="000000"/>
        </w:rPr>
        <w:t>Читает</w:t>
      </w:r>
      <w:r w:rsidRPr="00356A0E">
        <w:rPr>
          <w:color w:val="000000"/>
        </w:rPr>
        <w:t xml:space="preserve"> </w:t>
      </w:r>
      <w:r>
        <w:rPr>
          <w:color w:val="000000"/>
        </w:rPr>
        <w:t>курсы</w:t>
      </w:r>
      <w:r w:rsidRPr="00356A0E">
        <w:rPr>
          <w:color w:val="000000"/>
        </w:rPr>
        <w:t xml:space="preserve"> </w:t>
      </w:r>
      <w:r>
        <w:rPr>
          <w:color w:val="000000"/>
        </w:rPr>
        <w:t>для</w:t>
      </w:r>
      <w:r w:rsidRPr="00356A0E">
        <w:rPr>
          <w:color w:val="000000"/>
        </w:rPr>
        <w:t xml:space="preserve"> </w:t>
      </w:r>
      <w:r>
        <w:rPr>
          <w:color w:val="000000"/>
        </w:rPr>
        <w:t>студентов</w:t>
      </w:r>
      <w:r w:rsidRPr="00356A0E">
        <w:rPr>
          <w:color w:val="000000"/>
        </w:rPr>
        <w:t xml:space="preserve"> </w:t>
      </w:r>
      <w:r>
        <w:rPr>
          <w:color w:val="000000"/>
        </w:rPr>
        <w:t>ИБХ</w:t>
      </w:r>
      <w:r w:rsidRPr="00356A0E">
        <w:rPr>
          <w:color w:val="000000"/>
        </w:rPr>
        <w:t xml:space="preserve"> </w:t>
      </w:r>
      <w:r>
        <w:rPr>
          <w:color w:val="000000"/>
        </w:rPr>
        <w:t>РАН</w:t>
      </w:r>
      <w:r w:rsidRPr="00356A0E">
        <w:rPr>
          <w:color w:val="000000"/>
        </w:rPr>
        <w:t xml:space="preserve"> </w:t>
      </w:r>
      <w:r>
        <w:rPr>
          <w:color w:val="000000"/>
        </w:rPr>
        <w:t>и студентов</w:t>
      </w:r>
      <w:r w:rsidRPr="00356A0E">
        <w:rPr>
          <w:color w:val="000000"/>
        </w:rPr>
        <w:t xml:space="preserve"> </w:t>
      </w:r>
      <w:r>
        <w:rPr>
          <w:color w:val="000000"/>
        </w:rPr>
        <w:t>МФТИ</w:t>
      </w:r>
      <w:r w:rsidR="004555C5" w:rsidRPr="00356A0E">
        <w:rPr>
          <w:color w:val="000000"/>
        </w:rPr>
        <w:t>.</w:t>
      </w:r>
    </w:p>
    <w:p w:rsidR="00D70A9B" w:rsidRPr="00777699" w:rsidRDefault="00D70A9B" w:rsidP="004555C5">
      <w:pPr>
        <w:autoSpaceDE w:val="0"/>
        <w:autoSpaceDN w:val="0"/>
        <w:adjustRightInd w:val="0"/>
        <w:ind w:right="-5"/>
        <w:jc w:val="both"/>
        <w:rPr>
          <w:color w:val="000000"/>
        </w:rPr>
      </w:pPr>
    </w:p>
    <w:p w:rsidR="00D70A9B" w:rsidRPr="00D70A9B" w:rsidRDefault="00D70A9B" w:rsidP="004555C5">
      <w:pPr>
        <w:autoSpaceDE w:val="0"/>
        <w:autoSpaceDN w:val="0"/>
        <w:adjustRightInd w:val="0"/>
        <w:ind w:right="-5"/>
        <w:jc w:val="both"/>
        <w:rPr>
          <w:color w:val="000000"/>
        </w:rPr>
      </w:pPr>
      <w:r>
        <w:rPr>
          <w:color w:val="000000"/>
        </w:rPr>
        <w:t>Профессор Сколтеха.</w:t>
      </w:r>
    </w:p>
    <w:p w:rsidR="00356A0E" w:rsidRPr="00356A0E" w:rsidRDefault="00356A0E" w:rsidP="004555C5">
      <w:pPr>
        <w:autoSpaceDE w:val="0"/>
        <w:autoSpaceDN w:val="0"/>
        <w:adjustRightInd w:val="0"/>
        <w:ind w:right="-5"/>
        <w:jc w:val="both"/>
        <w:rPr>
          <w:color w:val="000000"/>
        </w:rPr>
      </w:pPr>
    </w:p>
    <w:p w:rsidR="00356A0E" w:rsidRDefault="00356A0E" w:rsidP="00125822">
      <w:pPr>
        <w:autoSpaceDE w:val="0"/>
        <w:autoSpaceDN w:val="0"/>
        <w:adjustRightInd w:val="0"/>
        <w:spacing w:before="120" w:after="120"/>
        <w:ind w:right="-5"/>
        <w:jc w:val="center"/>
        <w:rPr>
          <w:i/>
          <w:iCs/>
          <w:color w:val="000000"/>
        </w:rPr>
      </w:pPr>
    </w:p>
    <w:p w:rsidR="00125822" w:rsidRPr="00356A0E" w:rsidRDefault="00356A0E" w:rsidP="00356A0E">
      <w:pPr>
        <w:autoSpaceDE w:val="0"/>
        <w:autoSpaceDN w:val="0"/>
        <w:adjustRightInd w:val="0"/>
        <w:spacing w:before="120" w:after="120"/>
        <w:ind w:right="-5"/>
        <w:rPr>
          <w:i/>
          <w:iCs/>
          <w:color w:val="000000"/>
        </w:rPr>
      </w:pPr>
      <w:r>
        <w:rPr>
          <w:i/>
          <w:iCs/>
          <w:color w:val="000000"/>
        </w:rPr>
        <w:t xml:space="preserve">Перечень публикаций </w:t>
      </w:r>
      <w:r w:rsidR="005748FC">
        <w:rPr>
          <w:i/>
          <w:iCs/>
          <w:color w:val="000000"/>
        </w:rPr>
        <w:t xml:space="preserve">за последние пять лет </w:t>
      </w:r>
      <w:r>
        <w:rPr>
          <w:i/>
          <w:iCs/>
          <w:color w:val="000000"/>
        </w:rPr>
        <w:t>в рецензируемых журналах</w:t>
      </w:r>
      <w:r w:rsidR="00125822" w:rsidRPr="00356A0E">
        <w:rPr>
          <w:i/>
          <w:iCs/>
          <w:color w:val="000000"/>
        </w:rPr>
        <w:t>:</w:t>
      </w:r>
    </w:p>
    <w:p w:rsidR="00125822" w:rsidRPr="00876B08" w:rsidRDefault="00125822" w:rsidP="00125822">
      <w:pPr>
        <w:spacing w:after="240"/>
        <w:jc w:val="both"/>
        <w:rPr>
          <w:b/>
          <w:color w:val="000000"/>
          <w:sz w:val="22"/>
          <w:szCs w:val="22"/>
          <w:lang w:val="en-US"/>
        </w:rPr>
      </w:pPr>
      <w:r w:rsidRPr="00206D02">
        <w:rPr>
          <w:b/>
          <w:bCs/>
          <w:color w:val="000000"/>
          <w:sz w:val="22"/>
          <w:szCs w:val="22"/>
          <w:lang w:val="en-US"/>
        </w:rPr>
        <w:t>2013</w:t>
      </w:r>
    </w:p>
    <w:p w:rsidR="00125822" w:rsidRPr="00125822" w:rsidRDefault="00125822" w:rsidP="00125822">
      <w:pPr>
        <w:numPr>
          <w:ilvl w:val="0"/>
          <w:numId w:val="5"/>
        </w:numPr>
        <w:spacing w:before="120" w:after="120"/>
        <w:jc w:val="both"/>
        <w:rPr>
          <w:color w:val="000000"/>
          <w:sz w:val="22"/>
          <w:szCs w:val="22"/>
          <w:lang w:val="en-US"/>
        </w:rPr>
      </w:pPr>
      <w:r w:rsidRPr="00876B08">
        <w:rPr>
          <w:sz w:val="22"/>
          <w:szCs w:val="22"/>
          <w:lang w:val="nl-NL"/>
        </w:rPr>
        <w:t xml:space="preserve">Pletneva NV, Pletnev VZ, Souslova E, </w:t>
      </w:r>
      <w:r w:rsidRPr="00876B08">
        <w:rPr>
          <w:b/>
          <w:sz w:val="22"/>
          <w:szCs w:val="22"/>
          <w:lang w:val="nl-NL"/>
        </w:rPr>
        <w:t>Chudakov DM</w:t>
      </w:r>
      <w:r w:rsidRPr="00876B08">
        <w:rPr>
          <w:sz w:val="22"/>
          <w:szCs w:val="22"/>
          <w:lang w:val="nl-NL"/>
        </w:rPr>
        <w:t xml:space="preserve">, Lukyanov S, Martynov VI, Arhipova S, Artemyev I, Wlodawer A, Dauter Z, Pletnev S. </w:t>
      </w:r>
      <w:r w:rsidRPr="00EA4253">
        <w:rPr>
          <w:sz w:val="22"/>
          <w:szCs w:val="22"/>
          <w:lang w:val="nl-NL"/>
        </w:rPr>
        <w:t xml:space="preserve">Yellow fluorescent protein phiYFPv (Phialidium): </w:t>
      </w:r>
      <w:r w:rsidRPr="00125822">
        <w:rPr>
          <w:color w:val="000000"/>
          <w:sz w:val="22"/>
          <w:szCs w:val="22"/>
          <w:lang w:val="nl-NL"/>
        </w:rPr>
        <w:t>structure and structure-based mutagenesis.</w:t>
      </w:r>
      <w:r w:rsidRPr="00125822">
        <w:rPr>
          <w:b/>
          <w:color w:val="000000"/>
          <w:sz w:val="22"/>
          <w:szCs w:val="22"/>
          <w:lang w:val="nl-NL"/>
        </w:rPr>
        <w:t xml:space="preserve"> </w:t>
      </w:r>
      <w:r w:rsidRPr="00125822">
        <w:rPr>
          <w:b/>
          <w:bCs/>
          <w:i/>
          <w:iCs/>
          <w:color w:val="000000"/>
          <w:sz w:val="22"/>
          <w:szCs w:val="22"/>
          <w:lang w:val="en-US"/>
        </w:rPr>
        <w:t>Acta Crystallogr D Biol Crystallogr.</w:t>
      </w:r>
      <w:r w:rsidRPr="00125822">
        <w:rPr>
          <w:color w:val="000000"/>
          <w:sz w:val="22"/>
          <w:szCs w:val="22"/>
          <w:lang w:val="en-US"/>
        </w:rPr>
        <w:t xml:space="preserve"> 2013 Jun;69(Pt 6):1005-12.</w:t>
      </w:r>
    </w:p>
    <w:p w:rsidR="00125822" w:rsidRPr="00125822" w:rsidRDefault="00125822" w:rsidP="00125822">
      <w:pPr>
        <w:numPr>
          <w:ilvl w:val="0"/>
          <w:numId w:val="5"/>
        </w:numPr>
        <w:spacing w:before="120" w:after="120"/>
        <w:jc w:val="both"/>
        <w:rPr>
          <w:color w:val="000000"/>
          <w:sz w:val="22"/>
          <w:szCs w:val="22"/>
          <w:lang w:val="en-US"/>
        </w:rPr>
      </w:pPr>
      <w:r w:rsidRPr="00D85E5C">
        <w:rPr>
          <w:color w:val="000000"/>
          <w:sz w:val="22"/>
          <w:szCs w:val="22"/>
          <w:lang w:val="en-US"/>
        </w:rPr>
        <w:t xml:space="preserve">Pletnev VZ, Pletneva NV, Lukyanov KA, Souslova EA, Fradkov AF, </w:t>
      </w:r>
      <w:r w:rsidRPr="00D85E5C">
        <w:rPr>
          <w:b/>
          <w:color w:val="000000"/>
          <w:sz w:val="22"/>
          <w:szCs w:val="22"/>
          <w:lang w:val="en-US"/>
        </w:rPr>
        <w:t>Chudakov DM</w:t>
      </w:r>
      <w:r w:rsidRPr="00D85E5C">
        <w:rPr>
          <w:color w:val="000000"/>
          <w:sz w:val="22"/>
          <w:szCs w:val="22"/>
          <w:lang w:val="en-US"/>
        </w:rPr>
        <w:t xml:space="preserve">, Chepurnykh T, Yampolsky IV, Wlodawer A, Dauter Z, Pletnev S. Structure of the red fluorescent protein from a lancelet </w:t>
      </w:r>
      <w:r w:rsidRPr="00D85E5C">
        <w:rPr>
          <w:color w:val="000000"/>
          <w:sz w:val="22"/>
          <w:szCs w:val="22"/>
          <w:lang w:val="en-US"/>
        </w:rPr>
        <w:lastRenderedPageBreak/>
        <w:t>(Branchiostoma lanceolatum): a novel GYG chromophore covalently bound to a nearby tyrosine.</w:t>
      </w:r>
      <w:r>
        <w:rPr>
          <w:color w:val="000000"/>
          <w:sz w:val="22"/>
          <w:szCs w:val="22"/>
          <w:lang w:val="en-US"/>
        </w:rPr>
        <w:t xml:space="preserve"> </w:t>
      </w:r>
      <w:r w:rsidRPr="00D85E5C">
        <w:rPr>
          <w:b/>
          <w:i/>
          <w:color w:val="000000"/>
          <w:sz w:val="22"/>
          <w:szCs w:val="22"/>
          <w:lang w:val="en-US"/>
        </w:rPr>
        <w:t>Acta Crystallogr D Biol Crystallogr</w:t>
      </w:r>
      <w:r w:rsidRPr="00D85E5C">
        <w:rPr>
          <w:color w:val="000000"/>
          <w:sz w:val="22"/>
          <w:szCs w:val="22"/>
          <w:lang w:val="en-US"/>
        </w:rPr>
        <w:t>. 2013 Sep;69(Pt 9):1850-60.</w:t>
      </w:r>
    </w:p>
    <w:p w:rsidR="00125822" w:rsidRPr="00125822" w:rsidRDefault="00125822" w:rsidP="00125822">
      <w:pPr>
        <w:numPr>
          <w:ilvl w:val="0"/>
          <w:numId w:val="5"/>
        </w:numPr>
        <w:spacing w:before="120" w:after="120"/>
        <w:jc w:val="both"/>
        <w:rPr>
          <w:color w:val="000000"/>
          <w:sz w:val="22"/>
          <w:szCs w:val="22"/>
          <w:lang w:val="en-US"/>
        </w:rPr>
      </w:pPr>
      <w:r w:rsidRPr="00D85E5C">
        <w:rPr>
          <w:color w:val="000000"/>
          <w:sz w:val="22"/>
          <w:szCs w:val="22"/>
          <w:lang w:val="nl-NL"/>
        </w:rPr>
        <w:t xml:space="preserve">Linnemann C, Heemskerk B, Kvistborg P, Kluin RJ, Bolotin DA, Chen X, Bresser K, Nieuwland M, Schotte R, Michels S, Gomez-Eerland R, Jahn L, Hombrink P, Legrand N, Shu CJ, Mamedov IZ, Velds A, Blank CU, Haanen JB, Turchaninova MA, Kerkhoven RM, Spits H, Hadrup SR, Heemskerk MH, Blankenstein T, </w:t>
      </w:r>
      <w:r w:rsidRPr="00D85E5C">
        <w:rPr>
          <w:b/>
          <w:color w:val="000000"/>
          <w:sz w:val="22"/>
          <w:szCs w:val="22"/>
          <w:lang w:val="nl-NL"/>
        </w:rPr>
        <w:t>Chudakov DM</w:t>
      </w:r>
      <w:r w:rsidRPr="00D85E5C">
        <w:rPr>
          <w:color w:val="000000"/>
          <w:sz w:val="22"/>
          <w:szCs w:val="22"/>
          <w:lang w:val="nl-NL"/>
        </w:rPr>
        <w:t xml:space="preserve">, Bendle GM, Schumacher TN. High-throughput identification of antigen-specific TCRs by TCR gene capture. </w:t>
      </w:r>
      <w:r w:rsidRPr="00D85E5C">
        <w:rPr>
          <w:b/>
          <w:i/>
          <w:color w:val="000000"/>
          <w:sz w:val="22"/>
          <w:szCs w:val="22"/>
          <w:lang w:val="nl-NL"/>
        </w:rPr>
        <w:t>Nat Med.</w:t>
      </w:r>
      <w:r w:rsidRPr="00D85E5C">
        <w:rPr>
          <w:color w:val="000000"/>
          <w:sz w:val="22"/>
          <w:szCs w:val="22"/>
          <w:lang w:val="nl-NL"/>
        </w:rPr>
        <w:t xml:space="preserve"> 2013 Nov;19(11):1534-41</w:t>
      </w:r>
      <w:r>
        <w:rPr>
          <w:color w:val="000000"/>
          <w:sz w:val="22"/>
          <w:szCs w:val="22"/>
        </w:rPr>
        <w:t xml:space="preserve">. </w:t>
      </w:r>
      <w:r w:rsidRPr="004E4DF3">
        <w:rPr>
          <w:color w:val="000000"/>
          <w:sz w:val="22"/>
          <w:szCs w:val="22"/>
        </w:rPr>
        <w:t>doi: 10.1038/nm.3359.</w:t>
      </w:r>
    </w:p>
    <w:p w:rsidR="00125822" w:rsidRPr="00125822" w:rsidRDefault="00125822" w:rsidP="00125822">
      <w:pPr>
        <w:numPr>
          <w:ilvl w:val="0"/>
          <w:numId w:val="5"/>
        </w:numPr>
        <w:spacing w:before="120" w:after="120"/>
        <w:jc w:val="both"/>
        <w:rPr>
          <w:color w:val="000000"/>
          <w:sz w:val="22"/>
          <w:szCs w:val="22"/>
          <w:lang w:val="en-US"/>
        </w:rPr>
      </w:pPr>
      <w:r w:rsidRPr="00D85E5C">
        <w:rPr>
          <w:color w:val="000000"/>
          <w:sz w:val="22"/>
          <w:szCs w:val="22"/>
          <w:lang w:val="nl-NL"/>
        </w:rPr>
        <w:t xml:space="preserve">Turchaninova MA, Britanova OV, Bolotin DA, Shugay M, Putintseva EV, Staroverov DB, Sharonov G, Shcherbo D, Zvyagin IV, Mamedov IZ, Linnemann C, Schumacher TN, </w:t>
      </w:r>
      <w:r w:rsidRPr="00313EBF">
        <w:rPr>
          <w:b/>
          <w:color w:val="000000"/>
          <w:sz w:val="22"/>
          <w:szCs w:val="22"/>
          <w:lang w:val="nl-NL"/>
        </w:rPr>
        <w:t>Chudakov DM</w:t>
      </w:r>
      <w:r w:rsidRPr="00D85E5C">
        <w:rPr>
          <w:color w:val="000000"/>
          <w:sz w:val="22"/>
          <w:szCs w:val="22"/>
          <w:lang w:val="nl-NL"/>
        </w:rPr>
        <w:t>.</w:t>
      </w:r>
      <w:r>
        <w:rPr>
          <w:color w:val="000000"/>
          <w:sz w:val="22"/>
          <w:szCs w:val="22"/>
          <w:lang w:val="nl-NL"/>
        </w:rPr>
        <w:t xml:space="preserve"> </w:t>
      </w:r>
      <w:r w:rsidRPr="00125822">
        <w:rPr>
          <w:color w:val="000000"/>
          <w:sz w:val="22"/>
          <w:szCs w:val="22"/>
          <w:lang w:val="nl-NL"/>
        </w:rPr>
        <w:t xml:space="preserve">Pairing of T-cell receptor chains via emulsion PCR. </w:t>
      </w:r>
      <w:r w:rsidRPr="00125822">
        <w:rPr>
          <w:b/>
          <w:i/>
          <w:color w:val="000000"/>
          <w:sz w:val="22"/>
          <w:szCs w:val="22"/>
          <w:lang w:val="en-US"/>
        </w:rPr>
        <w:t>European Journal of Immunology</w:t>
      </w:r>
      <w:r w:rsidRPr="00125822">
        <w:rPr>
          <w:color w:val="000000"/>
          <w:sz w:val="22"/>
          <w:szCs w:val="22"/>
          <w:lang w:val="en-US"/>
        </w:rPr>
        <w:t xml:space="preserve">, </w:t>
      </w:r>
      <w:r w:rsidRPr="00D85E5C">
        <w:rPr>
          <w:lang w:val="en-US"/>
        </w:rPr>
        <w:t>2013 Sep;43(9):2507-15. doi: 10.1002/eji.201343453.</w:t>
      </w:r>
    </w:p>
    <w:p w:rsidR="00125822" w:rsidRPr="00125822" w:rsidRDefault="00125822" w:rsidP="00125822">
      <w:pPr>
        <w:numPr>
          <w:ilvl w:val="0"/>
          <w:numId w:val="5"/>
        </w:numPr>
        <w:spacing w:before="120" w:after="120"/>
        <w:jc w:val="both"/>
        <w:rPr>
          <w:color w:val="000000"/>
          <w:sz w:val="22"/>
          <w:szCs w:val="22"/>
          <w:lang w:val="en-US"/>
        </w:rPr>
      </w:pPr>
      <w:r w:rsidRPr="00125822">
        <w:rPr>
          <w:color w:val="000000"/>
          <w:sz w:val="22"/>
          <w:szCs w:val="22"/>
          <w:lang w:val="en-US"/>
        </w:rPr>
        <w:t xml:space="preserve">Caza TN, Fernandez DR, Talaber G, Oaks Z, Haas M, Madaio MP, Lai ZW, Miklossy G, Singh RR, </w:t>
      </w:r>
      <w:r w:rsidRPr="00125822">
        <w:rPr>
          <w:b/>
          <w:color w:val="000000"/>
          <w:sz w:val="22"/>
          <w:szCs w:val="22"/>
          <w:lang w:val="en-US"/>
        </w:rPr>
        <w:t>Chudakov DM</w:t>
      </w:r>
      <w:r w:rsidRPr="00125822">
        <w:rPr>
          <w:color w:val="000000"/>
          <w:sz w:val="22"/>
          <w:szCs w:val="22"/>
          <w:lang w:val="en-US"/>
        </w:rPr>
        <w:t xml:space="preserve">, Malorni W, Middleton F, Banki K, Perl A. HRES-1/Rab4-mediated depletion of Drp1 impairs mitochondrial homeostasis and represents a target for treatment in SLE. </w:t>
      </w:r>
      <w:r w:rsidRPr="00125822">
        <w:rPr>
          <w:b/>
          <w:i/>
          <w:color w:val="000000"/>
          <w:sz w:val="22"/>
          <w:szCs w:val="22"/>
          <w:lang w:val="en-US"/>
        </w:rPr>
        <w:t>Ann Rheum Dis.</w:t>
      </w:r>
      <w:r w:rsidRPr="00125822">
        <w:rPr>
          <w:color w:val="000000"/>
          <w:sz w:val="22"/>
          <w:szCs w:val="22"/>
          <w:lang w:val="en-US"/>
        </w:rPr>
        <w:t xml:space="preserve"> 2013 Jul 29. doi: 10.1136/annrheumdis-2013-203794. </w:t>
      </w:r>
    </w:p>
    <w:p w:rsidR="00125822" w:rsidRPr="00125822" w:rsidRDefault="00125822" w:rsidP="00125822">
      <w:pPr>
        <w:numPr>
          <w:ilvl w:val="0"/>
          <w:numId w:val="5"/>
        </w:numPr>
        <w:spacing w:before="120" w:after="120"/>
        <w:jc w:val="both"/>
        <w:rPr>
          <w:color w:val="000000"/>
          <w:sz w:val="22"/>
          <w:szCs w:val="22"/>
          <w:lang w:val="en-US"/>
        </w:rPr>
      </w:pPr>
      <w:r w:rsidRPr="00125822">
        <w:rPr>
          <w:color w:val="000000"/>
          <w:sz w:val="22"/>
          <w:szCs w:val="22"/>
          <w:lang w:val="en-US"/>
        </w:rPr>
        <w:t xml:space="preserve">Bolotin DA, Shugay M, Mamedov IZ, Putintseva EV, Turchaninova MA, Zvyagin IV, Britanova OV, </w:t>
      </w:r>
      <w:r w:rsidRPr="00125822">
        <w:rPr>
          <w:b/>
          <w:color w:val="000000"/>
          <w:sz w:val="22"/>
          <w:szCs w:val="22"/>
          <w:lang w:val="en-US"/>
        </w:rPr>
        <w:t>Chudakov DM</w:t>
      </w:r>
      <w:r w:rsidRPr="00125822">
        <w:rPr>
          <w:color w:val="000000"/>
          <w:sz w:val="22"/>
          <w:szCs w:val="22"/>
          <w:lang w:val="en-US"/>
        </w:rPr>
        <w:t xml:space="preserve">. MiTCR: software for T-cell receptor sequencing data analysis. </w:t>
      </w:r>
      <w:r w:rsidRPr="00125822">
        <w:rPr>
          <w:b/>
          <w:i/>
          <w:color w:val="000000"/>
          <w:sz w:val="22"/>
          <w:szCs w:val="22"/>
          <w:lang w:val="en-US"/>
        </w:rPr>
        <w:t>Nat Methods</w:t>
      </w:r>
      <w:r w:rsidRPr="00125822">
        <w:rPr>
          <w:color w:val="000000"/>
          <w:sz w:val="22"/>
          <w:szCs w:val="22"/>
          <w:lang w:val="en-US"/>
        </w:rPr>
        <w:t xml:space="preserve">. </w:t>
      </w:r>
      <w:r>
        <w:t>2013 Aug;10(9):813-4. doi: 10.1038/nmeth.2555.</w:t>
      </w:r>
    </w:p>
    <w:p w:rsidR="00125822" w:rsidRPr="00125822" w:rsidRDefault="00125822" w:rsidP="00125822">
      <w:pPr>
        <w:numPr>
          <w:ilvl w:val="0"/>
          <w:numId w:val="5"/>
        </w:numPr>
        <w:spacing w:before="120" w:after="120"/>
        <w:jc w:val="both"/>
        <w:rPr>
          <w:color w:val="000000"/>
          <w:sz w:val="22"/>
          <w:szCs w:val="22"/>
          <w:lang w:val="en-US"/>
        </w:rPr>
      </w:pPr>
      <w:r w:rsidRPr="00332F5C">
        <w:rPr>
          <w:color w:val="000000"/>
          <w:sz w:val="22"/>
          <w:szCs w:val="22"/>
          <w:lang w:val="en-US"/>
        </w:rPr>
        <w:t>Shugay M., Bolotin D.A., Putintseva E.V., Pogorelyy M.V</w:t>
      </w:r>
      <w:r>
        <w:rPr>
          <w:color w:val="000000"/>
          <w:sz w:val="22"/>
          <w:szCs w:val="22"/>
          <w:lang w:val="en-US"/>
        </w:rPr>
        <w:t>.</w:t>
      </w:r>
      <w:r w:rsidRPr="00332F5C">
        <w:rPr>
          <w:color w:val="000000"/>
          <w:sz w:val="22"/>
          <w:szCs w:val="22"/>
          <w:lang w:val="en-US"/>
        </w:rPr>
        <w:t xml:space="preserve">, Mamedov I.Z., </w:t>
      </w:r>
      <w:r w:rsidRPr="00332F5C">
        <w:rPr>
          <w:b/>
          <w:color w:val="000000"/>
          <w:sz w:val="22"/>
          <w:szCs w:val="22"/>
          <w:lang w:val="en-US"/>
        </w:rPr>
        <w:t>Chudakov D.M.</w:t>
      </w:r>
      <w:r>
        <w:rPr>
          <w:color w:val="000000"/>
          <w:sz w:val="22"/>
          <w:szCs w:val="22"/>
          <w:lang w:val="en-US"/>
        </w:rPr>
        <w:t xml:space="preserve"> </w:t>
      </w:r>
      <w:r w:rsidRPr="00332F5C">
        <w:rPr>
          <w:color w:val="000000"/>
          <w:sz w:val="22"/>
          <w:szCs w:val="22"/>
          <w:lang w:val="en-US"/>
        </w:rPr>
        <w:t xml:space="preserve">Huge overlap of individual TCR beta repertoires. </w:t>
      </w:r>
      <w:r w:rsidRPr="00332F5C">
        <w:rPr>
          <w:b/>
          <w:i/>
          <w:color w:val="000000"/>
          <w:sz w:val="22"/>
          <w:szCs w:val="22"/>
          <w:lang w:val="en-US"/>
        </w:rPr>
        <w:t>Frontiers in Immunology</w:t>
      </w:r>
      <w:r>
        <w:rPr>
          <w:color w:val="000000"/>
          <w:sz w:val="22"/>
          <w:szCs w:val="22"/>
          <w:lang w:val="en-US"/>
        </w:rPr>
        <w:t>.</w:t>
      </w:r>
      <w:r w:rsidRPr="00332F5C">
        <w:rPr>
          <w:color w:val="000000"/>
          <w:sz w:val="22"/>
          <w:szCs w:val="22"/>
          <w:lang w:val="en-US"/>
        </w:rPr>
        <w:t xml:space="preserve"> 2013</w:t>
      </w:r>
      <w:r>
        <w:rPr>
          <w:color w:val="000000"/>
          <w:sz w:val="22"/>
          <w:szCs w:val="22"/>
          <w:lang w:val="en-US"/>
        </w:rPr>
        <w:t xml:space="preserve">, </w:t>
      </w:r>
      <w:r w:rsidRPr="004E4DF3">
        <w:rPr>
          <w:color w:val="000000"/>
          <w:sz w:val="22"/>
          <w:szCs w:val="22"/>
          <w:lang w:val="en-US"/>
        </w:rPr>
        <w:t>Dec 25;4:466. doi: 10.3389/fimmu.2013.00466.</w:t>
      </w:r>
    </w:p>
    <w:p w:rsidR="00125822" w:rsidRDefault="00125822" w:rsidP="00125822">
      <w:pPr>
        <w:numPr>
          <w:ilvl w:val="0"/>
          <w:numId w:val="5"/>
        </w:numPr>
        <w:jc w:val="both"/>
        <w:rPr>
          <w:color w:val="000000"/>
          <w:sz w:val="22"/>
          <w:szCs w:val="22"/>
          <w:lang w:val="en-US"/>
        </w:rPr>
      </w:pPr>
      <w:r w:rsidRPr="00966BAF">
        <w:rPr>
          <w:color w:val="000000"/>
          <w:sz w:val="22"/>
          <w:szCs w:val="22"/>
          <w:lang w:val="en-US"/>
        </w:rPr>
        <w:t xml:space="preserve">Mamedov IZ, Britanova OV, Zvyagin IV, Turchaninova MA, Bolotin DA, Putintseva EV, Lebedev YB and </w:t>
      </w:r>
      <w:r w:rsidRPr="00966BAF">
        <w:rPr>
          <w:b/>
          <w:color w:val="000000"/>
          <w:sz w:val="22"/>
          <w:szCs w:val="22"/>
          <w:lang w:val="en-US"/>
        </w:rPr>
        <w:t>Chudakov DM</w:t>
      </w:r>
      <w:r w:rsidRPr="00966BAF">
        <w:rPr>
          <w:color w:val="000000"/>
          <w:sz w:val="22"/>
          <w:szCs w:val="22"/>
          <w:lang w:val="en-US"/>
        </w:rPr>
        <w:t xml:space="preserve">. Preparing unbiased T cell receptor and antibody cDNA libraries for the deep next generation sequencing profiling. </w:t>
      </w:r>
      <w:r w:rsidRPr="00332F5C">
        <w:rPr>
          <w:b/>
          <w:i/>
          <w:color w:val="000000"/>
          <w:sz w:val="22"/>
          <w:szCs w:val="22"/>
          <w:lang w:val="en-US"/>
        </w:rPr>
        <w:t>Frontiers</w:t>
      </w:r>
      <w:r>
        <w:rPr>
          <w:b/>
          <w:i/>
          <w:color w:val="000000"/>
          <w:sz w:val="22"/>
          <w:szCs w:val="22"/>
          <w:lang w:val="en-US"/>
        </w:rPr>
        <w:t xml:space="preserve"> </w:t>
      </w:r>
      <w:r w:rsidRPr="00332F5C">
        <w:rPr>
          <w:b/>
          <w:i/>
          <w:color w:val="000000"/>
          <w:sz w:val="22"/>
          <w:szCs w:val="22"/>
          <w:lang w:val="en-US"/>
        </w:rPr>
        <w:t>in Immunology</w:t>
      </w:r>
      <w:r>
        <w:rPr>
          <w:color w:val="000000"/>
          <w:sz w:val="22"/>
          <w:szCs w:val="22"/>
          <w:lang w:val="en-US"/>
        </w:rPr>
        <w:t>.</w:t>
      </w:r>
      <w:r w:rsidRPr="00332F5C">
        <w:rPr>
          <w:color w:val="000000"/>
          <w:sz w:val="22"/>
          <w:szCs w:val="22"/>
          <w:lang w:val="en-US"/>
        </w:rPr>
        <w:t xml:space="preserve"> </w:t>
      </w:r>
      <w:r w:rsidRPr="00966BAF">
        <w:rPr>
          <w:color w:val="000000"/>
          <w:sz w:val="22"/>
          <w:szCs w:val="22"/>
          <w:lang w:val="en-US"/>
        </w:rPr>
        <w:t xml:space="preserve">2013, </w:t>
      </w:r>
      <w:r w:rsidRPr="004E4DF3">
        <w:rPr>
          <w:color w:val="000000"/>
          <w:sz w:val="22"/>
          <w:szCs w:val="22"/>
          <w:lang w:val="en-US"/>
        </w:rPr>
        <w:t>Dec 23;4:456. doi: 10</w:t>
      </w:r>
      <w:r w:rsidRPr="0032600F">
        <w:rPr>
          <w:color w:val="000000"/>
          <w:sz w:val="22"/>
          <w:szCs w:val="22"/>
          <w:lang w:val="en-US"/>
        </w:rPr>
        <w:t>.3389/fimmu.2013.00456.</w:t>
      </w:r>
    </w:p>
    <w:p w:rsidR="00125822" w:rsidRPr="0032600F" w:rsidRDefault="00125822" w:rsidP="00125822">
      <w:pPr>
        <w:numPr>
          <w:ilvl w:val="0"/>
          <w:numId w:val="5"/>
        </w:numPr>
        <w:spacing w:before="120" w:after="120"/>
        <w:jc w:val="both"/>
        <w:rPr>
          <w:b/>
          <w:color w:val="000000"/>
          <w:sz w:val="22"/>
          <w:szCs w:val="22"/>
        </w:rPr>
      </w:pPr>
      <w:r w:rsidRPr="0032600F">
        <w:rPr>
          <w:color w:val="000000"/>
          <w:sz w:val="22"/>
          <w:szCs w:val="22"/>
          <w:lang w:val="en-US"/>
        </w:rPr>
        <w:t xml:space="preserve">Ekaterina V. </w:t>
      </w:r>
      <w:r w:rsidRPr="00125822">
        <w:rPr>
          <w:color w:val="000000"/>
          <w:sz w:val="22"/>
          <w:szCs w:val="22"/>
          <w:lang w:val="en-US"/>
        </w:rPr>
        <w:t>Putintseva</w:t>
      </w:r>
      <w:r w:rsidRPr="0032600F">
        <w:rPr>
          <w:color w:val="000000"/>
          <w:sz w:val="22"/>
          <w:szCs w:val="22"/>
          <w:lang w:val="en-US"/>
        </w:rPr>
        <w:t xml:space="preserve">, Olga V. Britanova, Dmitriy B. Staroverov, Ekaterina M. Merzlyak, Maria A. Turchaninov1, M Shugay, Dmitriy A. Bolotin1, Mikhail V. Pogorelyy, Ilgar Z. Mamedov, Vlasta Bobrynina, Mikhail Maschan, Yuri B. Lebedev and Dmitriy M. Chudakov. Mother and child T cell receptor repertoires: deep profiling study. </w:t>
      </w:r>
      <w:r w:rsidRPr="0032600F">
        <w:rPr>
          <w:b/>
          <w:i/>
          <w:color w:val="000000"/>
          <w:sz w:val="22"/>
          <w:szCs w:val="22"/>
          <w:lang w:val="en-US"/>
        </w:rPr>
        <w:t>Frontiers in Immunology</w:t>
      </w:r>
      <w:r w:rsidRPr="0032600F">
        <w:rPr>
          <w:color w:val="000000"/>
          <w:sz w:val="22"/>
          <w:szCs w:val="22"/>
          <w:lang w:val="en-US"/>
        </w:rPr>
        <w:t>. 2013, Dec 25;4:463. doi: 10.3389/fimmu.2013.00463.</w:t>
      </w:r>
    </w:p>
    <w:p w:rsidR="00125822" w:rsidRDefault="00125822" w:rsidP="00125822">
      <w:pPr>
        <w:spacing w:before="120" w:after="120"/>
        <w:ind w:left="180"/>
        <w:jc w:val="both"/>
        <w:rPr>
          <w:color w:val="000000"/>
          <w:sz w:val="22"/>
          <w:szCs w:val="22"/>
          <w:lang w:val="en-US"/>
        </w:rPr>
      </w:pPr>
    </w:p>
    <w:p w:rsidR="00125822" w:rsidRPr="0032600F" w:rsidRDefault="00125822" w:rsidP="00125822">
      <w:pPr>
        <w:spacing w:after="240"/>
        <w:jc w:val="both"/>
        <w:rPr>
          <w:b/>
          <w:color w:val="000000"/>
          <w:sz w:val="22"/>
          <w:szCs w:val="22"/>
        </w:rPr>
      </w:pPr>
      <w:r w:rsidRPr="00206D02">
        <w:rPr>
          <w:b/>
          <w:bCs/>
          <w:color w:val="000000"/>
          <w:sz w:val="22"/>
          <w:szCs w:val="22"/>
          <w:lang w:val="en-US"/>
        </w:rPr>
        <w:t>2014</w:t>
      </w:r>
      <w:r w:rsidRPr="0032600F">
        <w:rPr>
          <w:b/>
          <w:color w:val="000000"/>
          <w:sz w:val="22"/>
          <w:szCs w:val="22"/>
        </w:rPr>
        <w:t xml:space="preserve"> </w:t>
      </w:r>
    </w:p>
    <w:p w:rsidR="00125822" w:rsidRDefault="00125822" w:rsidP="00125822">
      <w:pPr>
        <w:numPr>
          <w:ilvl w:val="0"/>
          <w:numId w:val="5"/>
        </w:numPr>
        <w:spacing w:before="120" w:after="120"/>
        <w:jc w:val="both"/>
        <w:rPr>
          <w:color w:val="000000"/>
          <w:sz w:val="22"/>
          <w:szCs w:val="22"/>
          <w:lang w:val="en-US"/>
        </w:rPr>
      </w:pPr>
      <w:r w:rsidRPr="004E4DF3">
        <w:rPr>
          <w:color w:val="000000"/>
          <w:sz w:val="22"/>
          <w:szCs w:val="22"/>
          <w:lang w:val="en-US"/>
        </w:rPr>
        <w:t xml:space="preserve">Talaber G, Miklossy G, Oaks Z, Liu Y, Tooze SA, </w:t>
      </w:r>
      <w:r w:rsidRPr="004E4DF3">
        <w:rPr>
          <w:b/>
          <w:color w:val="000000"/>
          <w:sz w:val="22"/>
          <w:szCs w:val="22"/>
          <w:lang w:val="en-US"/>
        </w:rPr>
        <w:t>Chudakov DM</w:t>
      </w:r>
      <w:r w:rsidRPr="004E4DF3">
        <w:rPr>
          <w:color w:val="000000"/>
          <w:sz w:val="22"/>
          <w:szCs w:val="22"/>
          <w:lang w:val="en-US"/>
        </w:rPr>
        <w:t xml:space="preserve">, Banki K, Perl A. HRES-1/Rab4 Promotes the Formation of LC3(+) Autophagosomes and the Accumulation of Mitochondria during Autophagy. </w:t>
      </w:r>
      <w:r w:rsidRPr="004E4DF3">
        <w:rPr>
          <w:b/>
          <w:i/>
          <w:color w:val="000000"/>
          <w:sz w:val="22"/>
          <w:szCs w:val="22"/>
          <w:lang w:val="en-US"/>
        </w:rPr>
        <w:t>PLoS One</w:t>
      </w:r>
      <w:r w:rsidRPr="004E4DF3">
        <w:rPr>
          <w:color w:val="000000"/>
          <w:sz w:val="22"/>
          <w:szCs w:val="22"/>
          <w:lang w:val="en-US"/>
        </w:rPr>
        <w:t>. 2014 Jan 3;9(1):e84392. doi: 10.1371/journal.pone.0084392.</w:t>
      </w:r>
    </w:p>
    <w:p w:rsidR="00125822" w:rsidRDefault="00125822" w:rsidP="00125822">
      <w:pPr>
        <w:numPr>
          <w:ilvl w:val="0"/>
          <w:numId w:val="5"/>
        </w:numPr>
        <w:spacing w:before="120" w:after="120"/>
        <w:jc w:val="both"/>
        <w:rPr>
          <w:color w:val="000000"/>
          <w:sz w:val="22"/>
          <w:szCs w:val="22"/>
          <w:lang w:val="en-US"/>
        </w:rPr>
      </w:pPr>
      <w:r w:rsidRPr="00D22088">
        <w:rPr>
          <w:color w:val="000000"/>
          <w:sz w:val="22"/>
          <w:szCs w:val="22"/>
          <w:lang w:val="en-US"/>
        </w:rPr>
        <w:t xml:space="preserve">Britanova OV, Putintseva EV, Shugay M, Merzlyak EM, Turchaninova MA, Staroverov DB, Bolotin DA, Lukyanov S, Bogdanova EA, Mamedov IZ, Lebedev YB, </w:t>
      </w:r>
      <w:r w:rsidRPr="00D22088">
        <w:rPr>
          <w:b/>
          <w:color w:val="000000"/>
          <w:sz w:val="22"/>
          <w:szCs w:val="22"/>
          <w:lang w:val="en-US"/>
        </w:rPr>
        <w:t>Chudakov DM</w:t>
      </w:r>
      <w:r w:rsidRPr="00D22088">
        <w:rPr>
          <w:color w:val="000000"/>
          <w:sz w:val="22"/>
          <w:szCs w:val="22"/>
          <w:lang w:val="en-US"/>
        </w:rPr>
        <w:t xml:space="preserve">. Age-Related Decrease in TCR Repertoire Diversity Measured with Deep and Normalized Sequence Profiling. </w:t>
      </w:r>
      <w:r w:rsidRPr="00D22088">
        <w:rPr>
          <w:b/>
          <w:i/>
          <w:color w:val="000000"/>
          <w:sz w:val="22"/>
          <w:szCs w:val="22"/>
          <w:lang w:val="en-US"/>
        </w:rPr>
        <w:t>J Immunol.</w:t>
      </w:r>
      <w:r w:rsidRPr="00D22088">
        <w:rPr>
          <w:color w:val="000000"/>
          <w:sz w:val="22"/>
          <w:szCs w:val="22"/>
          <w:lang w:val="en-US"/>
        </w:rPr>
        <w:t xml:space="preserve"> 2014 </w:t>
      </w:r>
      <w:r w:rsidRPr="00106B83">
        <w:rPr>
          <w:color w:val="000000"/>
          <w:sz w:val="22"/>
          <w:szCs w:val="22"/>
          <w:lang w:val="en-US"/>
        </w:rPr>
        <w:t xml:space="preserve">Mar 15;192(6):2689-98. doi: 10.4049/jimmunol.1302064. </w:t>
      </w:r>
    </w:p>
    <w:p w:rsidR="00125822" w:rsidRPr="00106B83" w:rsidRDefault="00125822" w:rsidP="00125822">
      <w:pPr>
        <w:numPr>
          <w:ilvl w:val="0"/>
          <w:numId w:val="5"/>
        </w:numPr>
        <w:spacing w:before="120" w:after="120"/>
        <w:jc w:val="both"/>
        <w:rPr>
          <w:color w:val="000000"/>
          <w:sz w:val="22"/>
          <w:szCs w:val="22"/>
          <w:lang w:val="en-US"/>
        </w:rPr>
      </w:pPr>
      <w:r w:rsidRPr="00106B83">
        <w:rPr>
          <w:color w:val="000000"/>
          <w:sz w:val="22"/>
          <w:szCs w:val="22"/>
          <w:lang w:val="en-US"/>
        </w:rPr>
        <w:t>Zvyagin</w:t>
      </w:r>
      <w:r>
        <w:rPr>
          <w:color w:val="000000"/>
          <w:sz w:val="22"/>
          <w:szCs w:val="22"/>
          <w:lang w:val="en-US"/>
        </w:rPr>
        <w:t xml:space="preserve"> I.V., </w:t>
      </w:r>
      <w:r w:rsidRPr="00106B83">
        <w:rPr>
          <w:color w:val="000000"/>
          <w:sz w:val="22"/>
          <w:szCs w:val="22"/>
          <w:lang w:val="en-US"/>
        </w:rPr>
        <w:t>Pogorelyy</w:t>
      </w:r>
      <w:r>
        <w:rPr>
          <w:color w:val="000000"/>
          <w:sz w:val="22"/>
          <w:szCs w:val="22"/>
          <w:lang w:val="en-US"/>
        </w:rPr>
        <w:t xml:space="preserve"> M.V., </w:t>
      </w:r>
      <w:r w:rsidRPr="00106B83">
        <w:rPr>
          <w:color w:val="000000"/>
          <w:sz w:val="22"/>
          <w:szCs w:val="22"/>
          <w:lang w:val="en-US"/>
        </w:rPr>
        <w:t>Ivanova</w:t>
      </w:r>
      <w:r>
        <w:rPr>
          <w:color w:val="000000"/>
          <w:sz w:val="22"/>
          <w:szCs w:val="22"/>
          <w:lang w:val="en-US"/>
        </w:rPr>
        <w:t xml:space="preserve"> M.E., </w:t>
      </w:r>
      <w:r w:rsidRPr="00106B83">
        <w:rPr>
          <w:color w:val="000000"/>
          <w:sz w:val="22"/>
          <w:szCs w:val="22"/>
          <w:lang w:val="en-US"/>
        </w:rPr>
        <w:t>Komech</w:t>
      </w:r>
      <w:r>
        <w:rPr>
          <w:color w:val="000000"/>
          <w:sz w:val="22"/>
          <w:szCs w:val="22"/>
          <w:lang w:val="en-US"/>
        </w:rPr>
        <w:t xml:space="preserve"> E., </w:t>
      </w:r>
      <w:r w:rsidRPr="00106B83">
        <w:rPr>
          <w:color w:val="000000"/>
          <w:sz w:val="22"/>
          <w:szCs w:val="22"/>
          <w:lang w:val="en-US"/>
        </w:rPr>
        <w:t>Shugay</w:t>
      </w:r>
      <w:r>
        <w:rPr>
          <w:color w:val="000000"/>
          <w:sz w:val="22"/>
          <w:szCs w:val="22"/>
          <w:lang w:val="en-US"/>
        </w:rPr>
        <w:t xml:space="preserve"> M.A., </w:t>
      </w:r>
      <w:r w:rsidRPr="00106B83">
        <w:rPr>
          <w:color w:val="000000"/>
          <w:sz w:val="22"/>
          <w:szCs w:val="22"/>
          <w:lang w:val="en-US"/>
        </w:rPr>
        <w:t>Bolotin</w:t>
      </w:r>
      <w:r>
        <w:rPr>
          <w:color w:val="000000"/>
          <w:sz w:val="22"/>
          <w:szCs w:val="22"/>
          <w:lang w:val="en-US"/>
        </w:rPr>
        <w:t xml:space="preserve"> D.A.,</w:t>
      </w:r>
      <w:r w:rsidRPr="00106B83">
        <w:rPr>
          <w:color w:val="000000"/>
          <w:sz w:val="22"/>
          <w:szCs w:val="22"/>
          <w:lang w:val="en-US"/>
        </w:rPr>
        <w:t xml:space="preserve"> Shelenkov</w:t>
      </w:r>
      <w:r>
        <w:rPr>
          <w:color w:val="000000"/>
          <w:sz w:val="22"/>
          <w:szCs w:val="22"/>
          <w:lang w:val="en-US"/>
        </w:rPr>
        <w:t xml:space="preserve"> A.A.,</w:t>
      </w:r>
      <w:r w:rsidRPr="00106B83">
        <w:rPr>
          <w:color w:val="000000"/>
          <w:sz w:val="22"/>
          <w:szCs w:val="22"/>
          <w:lang w:val="en-US"/>
        </w:rPr>
        <w:t xml:space="preserve"> Kurnosov</w:t>
      </w:r>
      <w:r>
        <w:rPr>
          <w:color w:val="000000"/>
          <w:sz w:val="22"/>
          <w:szCs w:val="22"/>
          <w:lang w:val="en-US"/>
        </w:rPr>
        <w:t xml:space="preserve"> A.A., </w:t>
      </w:r>
      <w:r w:rsidRPr="00106B83">
        <w:rPr>
          <w:color w:val="000000"/>
          <w:sz w:val="22"/>
          <w:szCs w:val="22"/>
          <w:lang w:val="en-US"/>
        </w:rPr>
        <w:t>Dmitriy B. Staroverov</w:t>
      </w:r>
      <w:r>
        <w:rPr>
          <w:color w:val="000000"/>
          <w:sz w:val="22"/>
          <w:szCs w:val="22"/>
          <w:lang w:val="en-US"/>
        </w:rPr>
        <w:t xml:space="preserve"> D.B., </w:t>
      </w:r>
      <w:r w:rsidRPr="00106B83">
        <w:rPr>
          <w:color w:val="000000"/>
          <w:sz w:val="22"/>
          <w:szCs w:val="22"/>
          <w:lang w:val="en-US"/>
        </w:rPr>
        <w:t>Chudakov</w:t>
      </w:r>
      <w:r>
        <w:rPr>
          <w:color w:val="000000"/>
          <w:sz w:val="22"/>
          <w:szCs w:val="22"/>
          <w:lang w:val="en-US"/>
        </w:rPr>
        <w:t xml:space="preserve">D.M., </w:t>
      </w:r>
      <w:r w:rsidRPr="00106B83">
        <w:rPr>
          <w:color w:val="000000"/>
          <w:sz w:val="22"/>
          <w:szCs w:val="22"/>
          <w:lang w:val="en-US"/>
        </w:rPr>
        <w:t>Lebedev Y.B., Mamedov I.Z.</w:t>
      </w:r>
      <w:r>
        <w:rPr>
          <w:color w:val="000000"/>
          <w:sz w:val="22"/>
          <w:szCs w:val="22"/>
          <w:lang w:val="en-US"/>
        </w:rPr>
        <w:t xml:space="preserve"> </w:t>
      </w:r>
      <w:r w:rsidRPr="00625C59">
        <w:rPr>
          <w:rStyle w:val="apple-converted-space"/>
          <w:rFonts w:ascii="Helvetica" w:hAnsi="Helvetica"/>
          <w:color w:val="444444"/>
          <w:sz w:val="21"/>
          <w:szCs w:val="21"/>
          <w:shd w:val="clear" w:color="auto" w:fill="FFFFFF"/>
          <w:lang w:val="en-US"/>
        </w:rPr>
        <w:t> </w:t>
      </w:r>
      <w:r w:rsidRPr="00625C59">
        <w:rPr>
          <w:color w:val="000000"/>
          <w:sz w:val="22"/>
          <w:szCs w:val="22"/>
          <w:lang w:val="en-US"/>
        </w:rPr>
        <w:t>Distinctive properties of identical twins’ TCR repertoires revealed by high-throughput sequencing.</w:t>
      </w:r>
      <w:r w:rsidRPr="00106B83">
        <w:rPr>
          <w:color w:val="000000"/>
          <w:sz w:val="22"/>
          <w:szCs w:val="22"/>
          <w:lang w:val="en-US"/>
        </w:rPr>
        <w:t xml:space="preserve"> </w:t>
      </w:r>
      <w:r w:rsidRPr="00106B83">
        <w:rPr>
          <w:b/>
          <w:bCs/>
          <w:i/>
          <w:iCs/>
          <w:color w:val="000000"/>
          <w:sz w:val="22"/>
          <w:szCs w:val="22"/>
          <w:lang w:val="en-US"/>
        </w:rPr>
        <w:t xml:space="preserve">Proc Natl Acad Sci U S A. </w:t>
      </w:r>
      <w:r w:rsidRPr="00106B83">
        <w:rPr>
          <w:color w:val="000000"/>
          <w:sz w:val="22"/>
          <w:szCs w:val="22"/>
          <w:lang w:val="en-US"/>
        </w:rPr>
        <w:t xml:space="preserve">2014, </w:t>
      </w:r>
      <w:r w:rsidRPr="00ED04CB">
        <w:rPr>
          <w:color w:val="000000"/>
          <w:sz w:val="22"/>
          <w:szCs w:val="22"/>
          <w:lang w:val="en-US"/>
        </w:rPr>
        <w:t>Apr 22;111(16):5980-5.</w:t>
      </w:r>
    </w:p>
    <w:p w:rsidR="00125822" w:rsidRDefault="00125822" w:rsidP="00125822">
      <w:pPr>
        <w:numPr>
          <w:ilvl w:val="0"/>
          <w:numId w:val="5"/>
        </w:numPr>
        <w:spacing w:before="120" w:after="120"/>
        <w:jc w:val="both"/>
        <w:rPr>
          <w:color w:val="000000"/>
          <w:sz w:val="22"/>
          <w:szCs w:val="22"/>
          <w:lang w:val="en-US"/>
        </w:rPr>
      </w:pPr>
      <w:r w:rsidRPr="00D22088">
        <w:rPr>
          <w:color w:val="000000"/>
          <w:sz w:val="22"/>
          <w:szCs w:val="22"/>
          <w:lang w:val="en-US"/>
        </w:rPr>
        <w:t xml:space="preserve">Shugay M., Britanova O.V., Merzlyak E.M., Turchaninova M.A., Mamedov I.Z., Tuganbaev T.R., Bolotin D.A., Staroverov D.B., Putintseva E.V., Plevova K., Linnemann C., Shagin D., Pospisilova,  Lukyanov S., Schumacher T.N., </w:t>
      </w:r>
      <w:r w:rsidRPr="00D22088">
        <w:rPr>
          <w:b/>
          <w:color w:val="000000"/>
          <w:sz w:val="22"/>
          <w:szCs w:val="22"/>
          <w:lang w:val="en-US"/>
        </w:rPr>
        <w:t>Chudakov D.M</w:t>
      </w:r>
      <w:r w:rsidRPr="00D22088">
        <w:rPr>
          <w:color w:val="000000"/>
          <w:sz w:val="22"/>
          <w:szCs w:val="22"/>
          <w:lang w:val="en-US"/>
        </w:rPr>
        <w:t xml:space="preserve">. Towards error-free profiling of immune repertoires. </w:t>
      </w:r>
      <w:r w:rsidRPr="00843434">
        <w:rPr>
          <w:b/>
          <w:i/>
          <w:color w:val="000000"/>
          <w:sz w:val="22"/>
          <w:szCs w:val="22"/>
          <w:lang w:val="en-US"/>
        </w:rPr>
        <w:t>Nat Methods</w:t>
      </w:r>
      <w:r>
        <w:rPr>
          <w:i/>
          <w:color w:val="000000"/>
          <w:sz w:val="22"/>
          <w:szCs w:val="22"/>
          <w:lang w:val="en-US"/>
        </w:rPr>
        <w:t>.</w:t>
      </w:r>
      <w:r w:rsidRPr="00D22088">
        <w:rPr>
          <w:color w:val="000000"/>
          <w:sz w:val="22"/>
          <w:szCs w:val="22"/>
          <w:lang w:val="en-US"/>
        </w:rPr>
        <w:t xml:space="preserve"> 2014 </w:t>
      </w:r>
      <w:r w:rsidRPr="00ED04CB">
        <w:rPr>
          <w:color w:val="000000"/>
          <w:sz w:val="22"/>
          <w:szCs w:val="22"/>
          <w:lang w:val="en-US"/>
        </w:rPr>
        <w:t>Jun;11(6):653-5.</w:t>
      </w:r>
    </w:p>
    <w:p w:rsidR="00125822" w:rsidRPr="00953069" w:rsidRDefault="00125822" w:rsidP="00125822">
      <w:pPr>
        <w:numPr>
          <w:ilvl w:val="0"/>
          <w:numId w:val="5"/>
        </w:numPr>
        <w:spacing w:before="120" w:after="120"/>
        <w:jc w:val="both"/>
        <w:rPr>
          <w:color w:val="000000"/>
          <w:sz w:val="22"/>
          <w:szCs w:val="22"/>
          <w:lang w:val="en-US"/>
        </w:rPr>
      </w:pPr>
      <w:r w:rsidRPr="00953069">
        <w:rPr>
          <w:color w:val="000000"/>
          <w:sz w:val="22"/>
          <w:szCs w:val="22"/>
          <w:lang w:val="en-US"/>
        </w:rPr>
        <w:lastRenderedPageBreak/>
        <w:t xml:space="preserve">Drutskaya MS, Efimov GA, Zvartsev RV, Chashchina AA, </w:t>
      </w:r>
      <w:r w:rsidRPr="00953069">
        <w:rPr>
          <w:b/>
          <w:color w:val="000000"/>
          <w:sz w:val="22"/>
          <w:szCs w:val="22"/>
          <w:lang w:val="en-US"/>
        </w:rPr>
        <w:t>Chudakov DM</w:t>
      </w:r>
      <w:r w:rsidRPr="00953069">
        <w:rPr>
          <w:color w:val="000000"/>
          <w:sz w:val="22"/>
          <w:szCs w:val="22"/>
          <w:lang w:val="en-US"/>
        </w:rPr>
        <w:t>, Tillib SV, Kruglov AA, Nedospasov SA.</w:t>
      </w:r>
      <w:r>
        <w:rPr>
          <w:color w:val="000000"/>
          <w:sz w:val="22"/>
          <w:szCs w:val="22"/>
          <w:lang w:val="en-US"/>
        </w:rPr>
        <w:t xml:space="preserve"> </w:t>
      </w:r>
      <w:r w:rsidRPr="00953069">
        <w:rPr>
          <w:color w:val="000000"/>
          <w:sz w:val="22"/>
          <w:szCs w:val="22"/>
          <w:lang w:val="en-US"/>
        </w:rPr>
        <w:t xml:space="preserve">Experimental models of arthritis in which pathogenesis is dependent on TNF expression. </w:t>
      </w:r>
      <w:r w:rsidRPr="00953069">
        <w:rPr>
          <w:b/>
          <w:i/>
          <w:color w:val="000000"/>
          <w:sz w:val="22"/>
          <w:szCs w:val="22"/>
          <w:lang w:val="en-US"/>
        </w:rPr>
        <w:t>Biochemistry (Mosc)</w:t>
      </w:r>
      <w:r w:rsidRPr="00953069">
        <w:rPr>
          <w:color w:val="000000"/>
          <w:sz w:val="22"/>
          <w:szCs w:val="22"/>
          <w:lang w:val="en-US"/>
        </w:rPr>
        <w:t>. 2014 Dec;79(12):1349-57. doi: 10.1134/S0006297914120086.</w:t>
      </w:r>
    </w:p>
    <w:p w:rsidR="00125822" w:rsidRDefault="00125822" w:rsidP="00125822">
      <w:pPr>
        <w:spacing w:before="120" w:after="120"/>
        <w:ind w:left="502"/>
        <w:jc w:val="both"/>
        <w:rPr>
          <w:color w:val="000000"/>
          <w:sz w:val="22"/>
          <w:szCs w:val="22"/>
          <w:lang w:val="en-US"/>
        </w:rPr>
      </w:pPr>
    </w:p>
    <w:p w:rsidR="00125822" w:rsidRPr="00953069" w:rsidRDefault="00125822" w:rsidP="00125822">
      <w:pPr>
        <w:spacing w:before="120" w:after="120"/>
        <w:ind w:left="142"/>
        <w:jc w:val="both"/>
        <w:rPr>
          <w:b/>
          <w:color w:val="000000"/>
          <w:sz w:val="22"/>
          <w:szCs w:val="22"/>
          <w:lang w:val="en-US"/>
        </w:rPr>
      </w:pPr>
      <w:r w:rsidRPr="00953069">
        <w:rPr>
          <w:b/>
          <w:color w:val="000000"/>
          <w:sz w:val="22"/>
          <w:szCs w:val="22"/>
          <w:lang w:val="en-US"/>
        </w:rPr>
        <w:t>2015</w:t>
      </w:r>
    </w:p>
    <w:p w:rsidR="00125822" w:rsidRPr="003A04FE" w:rsidRDefault="00125822" w:rsidP="00125822">
      <w:pPr>
        <w:numPr>
          <w:ilvl w:val="0"/>
          <w:numId w:val="5"/>
        </w:numPr>
        <w:spacing w:before="120" w:after="120"/>
        <w:jc w:val="both"/>
        <w:rPr>
          <w:color w:val="000000"/>
          <w:sz w:val="22"/>
          <w:szCs w:val="22"/>
          <w:lang w:val="en-US"/>
        </w:rPr>
      </w:pPr>
      <w:r w:rsidRPr="003A04FE">
        <w:rPr>
          <w:color w:val="000000"/>
          <w:sz w:val="22"/>
          <w:szCs w:val="22"/>
          <w:lang w:val="en-US"/>
        </w:rPr>
        <w:t xml:space="preserve">Bolotin DA, Poslavsky S, Mitrophanov I, Shugay M, Mamedov IZ, Putintseva EV, </w:t>
      </w:r>
      <w:r w:rsidRPr="003A04FE">
        <w:rPr>
          <w:b/>
          <w:color w:val="000000"/>
          <w:sz w:val="22"/>
          <w:szCs w:val="22"/>
          <w:lang w:val="en-US"/>
        </w:rPr>
        <w:t>Chudakov DM</w:t>
      </w:r>
      <w:r w:rsidRPr="003A04FE">
        <w:rPr>
          <w:color w:val="000000"/>
          <w:sz w:val="22"/>
          <w:szCs w:val="22"/>
          <w:lang w:val="en-US"/>
        </w:rPr>
        <w:t xml:space="preserve">. MiXCR: software for comprehensive adaptive immunity profiling. </w:t>
      </w:r>
      <w:r w:rsidRPr="003A04FE">
        <w:rPr>
          <w:b/>
          <w:i/>
          <w:color w:val="000000"/>
          <w:sz w:val="22"/>
          <w:szCs w:val="22"/>
          <w:lang w:val="en-US"/>
        </w:rPr>
        <w:t>Nat Methods</w:t>
      </w:r>
      <w:r w:rsidRPr="003A04FE">
        <w:rPr>
          <w:color w:val="000000"/>
          <w:sz w:val="22"/>
          <w:szCs w:val="22"/>
          <w:lang w:val="en-US"/>
        </w:rPr>
        <w:t>. 2015 Apr 29;12(5):380-1. doi: 10.1038/nmeth.3364.</w:t>
      </w:r>
    </w:p>
    <w:p w:rsidR="00125822" w:rsidRPr="003A04FE" w:rsidRDefault="00125822" w:rsidP="00125822">
      <w:pPr>
        <w:numPr>
          <w:ilvl w:val="0"/>
          <w:numId w:val="5"/>
        </w:numPr>
        <w:spacing w:before="120" w:after="120"/>
        <w:jc w:val="both"/>
        <w:rPr>
          <w:color w:val="000000"/>
          <w:sz w:val="22"/>
          <w:szCs w:val="22"/>
          <w:lang w:val="en-US"/>
        </w:rPr>
      </w:pPr>
      <w:r w:rsidRPr="003A04FE">
        <w:rPr>
          <w:color w:val="000000"/>
          <w:sz w:val="22"/>
          <w:szCs w:val="22"/>
          <w:lang w:val="en-US"/>
        </w:rPr>
        <w:t xml:space="preserve">Luker KE, Pata P, Shemiakina II, Pereverzeva A, Stacer AC, Shcherbo DS, Pletnev VZ, Skolnaja M, Lukyanov KA, Luker GD, Pata I, </w:t>
      </w:r>
      <w:r w:rsidRPr="00F15DA4">
        <w:rPr>
          <w:b/>
          <w:color w:val="000000"/>
          <w:sz w:val="22"/>
          <w:szCs w:val="22"/>
          <w:lang w:val="en-US"/>
        </w:rPr>
        <w:t>Chudakov DM</w:t>
      </w:r>
      <w:r w:rsidRPr="003A04FE">
        <w:rPr>
          <w:color w:val="000000"/>
          <w:sz w:val="22"/>
          <w:szCs w:val="22"/>
          <w:lang w:val="en-US"/>
        </w:rPr>
        <w:t xml:space="preserve">. Comparative study reveals better far-red fluorescent protein for whole body imaging. </w:t>
      </w:r>
      <w:r w:rsidRPr="003A04FE">
        <w:rPr>
          <w:b/>
          <w:i/>
          <w:color w:val="000000"/>
          <w:sz w:val="22"/>
          <w:szCs w:val="22"/>
          <w:lang w:val="en-US"/>
        </w:rPr>
        <w:t>Sci Rep</w:t>
      </w:r>
      <w:r w:rsidRPr="003A04FE">
        <w:rPr>
          <w:color w:val="000000"/>
          <w:sz w:val="22"/>
          <w:szCs w:val="22"/>
          <w:lang w:val="en-US"/>
        </w:rPr>
        <w:t>. 2015 Jun 2;5:10332. doi: 10.1038/srep10332.</w:t>
      </w:r>
    </w:p>
    <w:p w:rsidR="00125822" w:rsidRPr="003A04FE" w:rsidRDefault="00125822" w:rsidP="00125822">
      <w:pPr>
        <w:numPr>
          <w:ilvl w:val="0"/>
          <w:numId w:val="5"/>
        </w:numPr>
        <w:spacing w:before="120" w:after="120"/>
        <w:jc w:val="both"/>
        <w:rPr>
          <w:color w:val="000000"/>
          <w:sz w:val="22"/>
          <w:szCs w:val="22"/>
          <w:lang w:val="en-US"/>
        </w:rPr>
      </w:pPr>
      <w:r w:rsidRPr="003A04FE">
        <w:rPr>
          <w:color w:val="000000"/>
          <w:sz w:val="22"/>
          <w:szCs w:val="22"/>
          <w:lang w:val="en-US"/>
        </w:rPr>
        <w:t xml:space="preserve">Nazarov VI, Pogorelyy MV, Komech EA, Zvyagin IV, Bolotin DA, Shugay M, </w:t>
      </w:r>
      <w:r w:rsidRPr="00F15DA4">
        <w:rPr>
          <w:b/>
          <w:color w:val="000000"/>
          <w:sz w:val="22"/>
          <w:szCs w:val="22"/>
          <w:lang w:val="en-US"/>
        </w:rPr>
        <w:t>Chudakov DM</w:t>
      </w:r>
      <w:r w:rsidRPr="003A04FE">
        <w:rPr>
          <w:color w:val="000000"/>
          <w:sz w:val="22"/>
          <w:szCs w:val="22"/>
          <w:lang w:val="en-US"/>
        </w:rPr>
        <w:t xml:space="preserve">, Lebedev YB, Mamedov IZ. tcR: an R package for T cell receptor repertoire advanced data analysis. </w:t>
      </w:r>
      <w:r w:rsidRPr="003A04FE">
        <w:rPr>
          <w:b/>
          <w:i/>
          <w:color w:val="000000"/>
          <w:sz w:val="22"/>
          <w:szCs w:val="22"/>
          <w:lang w:val="en-US"/>
        </w:rPr>
        <w:t>BMC Bioinformatics</w:t>
      </w:r>
      <w:r w:rsidRPr="003A04FE">
        <w:rPr>
          <w:color w:val="000000"/>
          <w:sz w:val="22"/>
          <w:szCs w:val="22"/>
          <w:lang w:val="en-US"/>
        </w:rPr>
        <w:t>. 2015 May 28;16:175. doi: 10.1186/s12859-015-0613-1.</w:t>
      </w:r>
    </w:p>
    <w:p w:rsidR="00125822" w:rsidRPr="004D5DD9" w:rsidRDefault="00125822" w:rsidP="00125822">
      <w:pPr>
        <w:numPr>
          <w:ilvl w:val="0"/>
          <w:numId w:val="5"/>
        </w:numPr>
        <w:spacing w:before="120" w:after="120"/>
        <w:jc w:val="both"/>
        <w:rPr>
          <w:color w:val="000000"/>
          <w:sz w:val="22"/>
          <w:szCs w:val="22"/>
          <w:lang w:val="en-US"/>
        </w:rPr>
      </w:pPr>
      <w:r w:rsidRPr="003A04FE">
        <w:rPr>
          <w:color w:val="000000"/>
          <w:sz w:val="22"/>
          <w:szCs w:val="22"/>
          <w:lang w:val="en-US"/>
        </w:rPr>
        <w:t xml:space="preserve">Egorov ES, Merzlyak EM, Shelenkov AA, Britanova OV, Sharonov GV, Staroverov DB, Bolotin DA, Davydov AN, Barsova E, Lebedev YB, Shugay M, </w:t>
      </w:r>
      <w:r w:rsidRPr="00F15DA4">
        <w:rPr>
          <w:b/>
          <w:color w:val="000000"/>
          <w:sz w:val="22"/>
          <w:szCs w:val="22"/>
          <w:lang w:val="en-US"/>
        </w:rPr>
        <w:t>Chudakov DM</w:t>
      </w:r>
      <w:r w:rsidRPr="003A04FE">
        <w:rPr>
          <w:color w:val="000000"/>
          <w:sz w:val="22"/>
          <w:szCs w:val="22"/>
          <w:lang w:val="en-US"/>
        </w:rPr>
        <w:t>. Quantitative Profiling of Immune Repertoires for Minor Lymphocyte Counts Using Unique Molecular Identifiers.</w:t>
      </w:r>
      <w:r>
        <w:rPr>
          <w:color w:val="000000"/>
          <w:sz w:val="22"/>
          <w:szCs w:val="22"/>
          <w:lang w:val="en-US"/>
        </w:rPr>
        <w:t xml:space="preserve"> </w:t>
      </w:r>
      <w:r w:rsidRPr="003A04FE">
        <w:rPr>
          <w:b/>
          <w:i/>
          <w:color w:val="000000"/>
          <w:sz w:val="22"/>
          <w:szCs w:val="22"/>
          <w:lang w:val="en-US"/>
        </w:rPr>
        <w:t>J Immunol.</w:t>
      </w:r>
      <w:r w:rsidRPr="003A04FE">
        <w:rPr>
          <w:color w:val="000000"/>
          <w:sz w:val="22"/>
          <w:szCs w:val="22"/>
          <w:lang w:val="en-US"/>
        </w:rPr>
        <w:t xml:space="preserve"> 2015 Jun 15;194(12):6155-63. doi: 10.4049/jimmunol.1500215. </w:t>
      </w:r>
    </w:p>
    <w:p w:rsidR="00125822" w:rsidRPr="004D5DD9" w:rsidRDefault="00125822" w:rsidP="00125822">
      <w:pPr>
        <w:numPr>
          <w:ilvl w:val="0"/>
          <w:numId w:val="5"/>
        </w:numPr>
        <w:spacing w:before="120" w:after="120"/>
        <w:jc w:val="both"/>
        <w:rPr>
          <w:color w:val="000000"/>
          <w:sz w:val="22"/>
          <w:szCs w:val="22"/>
          <w:lang w:val="en-US"/>
        </w:rPr>
      </w:pPr>
      <w:r w:rsidRPr="004D5DD9">
        <w:rPr>
          <w:color w:val="000000"/>
          <w:sz w:val="22"/>
          <w:szCs w:val="22"/>
          <w:lang w:val="en-US"/>
        </w:rPr>
        <w:t xml:space="preserve">Ye L, Goodall JC, Zhang L, Putintseva EV, Lam B, Jiang L, Liu W, Yin J, Lin L, Li T, Wu X, Yeo G, Shugay M, </w:t>
      </w:r>
      <w:r w:rsidRPr="004D5DD9">
        <w:rPr>
          <w:b/>
          <w:color w:val="000000"/>
          <w:sz w:val="22"/>
          <w:szCs w:val="22"/>
          <w:lang w:val="en-US"/>
        </w:rPr>
        <w:t>Chudakov DM</w:t>
      </w:r>
      <w:r w:rsidRPr="004D5DD9">
        <w:rPr>
          <w:color w:val="000000"/>
          <w:sz w:val="22"/>
          <w:szCs w:val="22"/>
          <w:lang w:val="en-US"/>
        </w:rPr>
        <w:t xml:space="preserve">, Gaston H, Xu H. TCR usage, gene expression and function of two distinct FOXP3+Treg subsets within CD4+CD25hi T cells identified by expression of CD39 and CD45RO. </w:t>
      </w:r>
      <w:r w:rsidRPr="004D5DD9">
        <w:rPr>
          <w:b/>
          <w:i/>
          <w:color w:val="000000"/>
          <w:sz w:val="22"/>
          <w:szCs w:val="22"/>
          <w:lang w:val="en-US"/>
        </w:rPr>
        <w:t>Immunol Cell Biol</w:t>
      </w:r>
      <w:r w:rsidRPr="004D5DD9">
        <w:rPr>
          <w:color w:val="000000"/>
          <w:sz w:val="22"/>
          <w:szCs w:val="22"/>
          <w:lang w:val="en-US"/>
        </w:rPr>
        <w:t>. 2015 Oct 15. doi: 10.1038/icb.2015.90.</w:t>
      </w:r>
    </w:p>
    <w:p w:rsidR="00125822" w:rsidRDefault="00125822" w:rsidP="00125822">
      <w:pPr>
        <w:numPr>
          <w:ilvl w:val="0"/>
          <w:numId w:val="5"/>
        </w:numPr>
        <w:spacing w:before="120" w:after="120"/>
        <w:jc w:val="both"/>
        <w:rPr>
          <w:color w:val="000000"/>
          <w:sz w:val="22"/>
          <w:szCs w:val="22"/>
          <w:lang w:val="en-US"/>
        </w:rPr>
      </w:pPr>
      <w:r w:rsidRPr="004A516F">
        <w:rPr>
          <w:color w:val="000000"/>
          <w:sz w:val="22"/>
          <w:szCs w:val="22"/>
          <w:lang w:val="en-US"/>
        </w:rPr>
        <w:t xml:space="preserve">Shugay M., Bagaev D.V., Turchaninova M.A., Bolotin D.A., Britanova O.V., Putintseva E.V., Pogorelyy M.V., Nazarov V.I., Zvyagin I.V., Kirgizova V.I., Kirgizov K.I., Skorobogatova E.V., </w:t>
      </w:r>
      <w:r w:rsidRPr="004A516F">
        <w:rPr>
          <w:b/>
          <w:color w:val="000000"/>
          <w:sz w:val="22"/>
          <w:szCs w:val="22"/>
          <w:lang w:val="en-US"/>
        </w:rPr>
        <w:t>Chudakov D.M.</w:t>
      </w:r>
      <w:r w:rsidRPr="004A516F">
        <w:rPr>
          <w:color w:val="000000"/>
          <w:sz w:val="22"/>
          <w:szCs w:val="22"/>
          <w:lang w:val="en-US"/>
        </w:rPr>
        <w:t xml:space="preserve"> VDJtools: unifying post-analysis of T cell receptor repertoires. </w:t>
      </w:r>
      <w:r w:rsidRPr="004A516F">
        <w:rPr>
          <w:b/>
          <w:i/>
          <w:color w:val="000000"/>
          <w:sz w:val="22"/>
          <w:szCs w:val="22"/>
          <w:lang w:val="en-US"/>
        </w:rPr>
        <w:t>PLOS Comp Biol</w:t>
      </w:r>
      <w:r w:rsidRPr="004A516F">
        <w:rPr>
          <w:color w:val="000000"/>
          <w:sz w:val="22"/>
          <w:szCs w:val="22"/>
          <w:lang w:val="en-US"/>
        </w:rPr>
        <w:t>., 2015 Nov 25;11(11):e1004503. doi: 10.1371/journal.pcbi.1004503.</w:t>
      </w:r>
    </w:p>
    <w:p w:rsidR="00125822" w:rsidRDefault="00125822" w:rsidP="00125822">
      <w:pPr>
        <w:numPr>
          <w:ilvl w:val="0"/>
          <w:numId w:val="5"/>
        </w:numPr>
        <w:spacing w:before="120" w:after="120"/>
        <w:jc w:val="both"/>
        <w:rPr>
          <w:color w:val="000000"/>
          <w:sz w:val="22"/>
          <w:szCs w:val="22"/>
          <w:lang w:val="en-US"/>
        </w:rPr>
      </w:pPr>
      <w:r w:rsidRPr="004A516F">
        <w:rPr>
          <w:color w:val="000000"/>
          <w:sz w:val="22"/>
          <w:szCs w:val="22"/>
          <w:lang w:val="en-US"/>
        </w:rPr>
        <w:t xml:space="preserve">Shugay M, Lukyanov S, </w:t>
      </w:r>
      <w:r w:rsidRPr="004A516F">
        <w:rPr>
          <w:b/>
          <w:color w:val="000000"/>
          <w:sz w:val="22"/>
          <w:szCs w:val="22"/>
          <w:lang w:val="en-US"/>
        </w:rPr>
        <w:t>Chudakov DM.</w:t>
      </w:r>
      <w:r w:rsidRPr="004A516F">
        <w:rPr>
          <w:color w:val="000000"/>
          <w:sz w:val="22"/>
          <w:szCs w:val="22"/>
          <w:lang w:val="en-US"/>
        </w:rPr>
        <w:t xml:space="preserve"> Sequencing rare T-cell populations. </w:t>
      </w:r>
      <w:r w:rsidRPr="004A516F">
        <w:rPr>
          <w:b/>
          <w:i/>
          <w:color w:val="000000"/>
          <w:sz w:val="22"/>
          <w:szCs w:val="22"/>
          <w:lang w:val="en-US"/>
        </w:rPr>
        <w:t>Oncotarget</w:t>
      </w:r>
      <w:r w:rsidRPr="004A516F">
        <w:rPr>
          <w:color w:val="000000"/>
          <w:sz w:val="22"/>
          <w:szCs w:val="22"/>
          <w:lang w:val="en-US"/>
        </w:rPr>
        <w:t>. 2015 Nov 18. doi: 10.18632/oncotarget.6349.</w:t>
      </w:r>
    </w:p>
    <w:p w:rsidR="00125822" w:rsidRDefault="00125822" w:rsidP="00125822">
      <w:pPr>
        <w:numPr>
          <w:ilvl w:val="0"/>
          <w:numId w:val="5"/>
        </w:numPr>
        <w:spacing w:before="120" w:after="120"/>
        <w:jc w:val="both"/>
        <w:rPr>
          <w:color w:val="000000"/>
          <w:sz w:val="22"/>
          <w:szCs w:val="22"/>
          <w:lang w:val="en-US"/>
        </w:rPr>
      </w:pPr>
      <w:r w:rsidRPr="004A516F">
        <w:rPr>
          <w:color w:val="000000"/>
          <w:sz w:val="22"/>
          <w:szCs w:val="22"/>
          <w:lang w:val="en-US"/>
        </w:rPr>
        <w:t xml:space="preserve">Egorov ES, Israelson MA, Kasatskaya SA, </w:t>
      </w:r>
      <w:r w:rsidRPr="004A516F">
        <w:rPr>
          <w:b/>
          <w:color w:val="000000"/>
          <w:sz w:val="22"/>
          <w:szCs w:val="22"/>
          <w:lang w:val="en-US"/>
        </w:rPr>
        <w:t>Chudakov DM</w:t>
      </w:r>
      <w:r w:rsidRPr="004A516F">
        <w:rPr>
          <w:color w:val="000000"/>
          <w:sz w:val="22"/>
          <w:szCs w:val="22"/>
          <w:lang w:val="en-US"/>
        </w:rPr>
        <w:t xml:space="preserve">, Lukyanov SA Qualitative error-free analysis of mass sequencing data using molecular barcoding. </w:t>
      </w:r>
      <w:r w:rsidRPr="004A516F">
        <w:rPr>
          <w:b/>
          <w:i/>
          <w:color w:val="000000"/>
          <w:sz w:val="22"/>
          <w:szCs w:val="22"/>
          <w:lang w:val="en-US"/>
        </w:rPr>
        <w:t>Vestnik RGMU</w:t>
      </w:r>
      <w:r>
        <w:rPr>
          <w:color w:val="000000"/>
          <w:sz w:val="22"/>
          <w:szCs w:val="22"/>
          <w:lang w:val="en-US"/>
        </w:rPr>
        <w:t>,</w:t>
      </w:r>
      <w:r w:rsidRPr="004A516F">
        <w:rPr>
          <w:color w:val="000000"/>
          <w:sz w:val="22"/>
          <w:szCs w:val="22"/>
          <w:lang w:val="en-US"/>
        </w:rPr>
        <w:t xml:space="preserve"> 2015 4.</w:t>
      </w:r>
      <w:r w:rsidRPr="00F232E9">
        <w:rPr>
          <w:color w:val="000000"/>
          <w:sz w:val="22"/>
          <w:szCs w:val="22"/>
          <w:lang w:val="en-US"/>
        </w:rPr>
        <w:t xml:space="preserve"> </w:t>
      </w:r>
    </w:p>
    <w:p w:rsidR="00125822" w:rsidRDefault="00125822" w:rsidP="00125822">
      <w:pPr>
        <w:numPr>
          <w:ilvl w:val="0"/>
          <w:numId w:val="5"/>
        </w:numPr>
        <w:spacing w:before="120" w:after="120"/>
        <w:jc w:val="both"/>
        <w:rPr>
          <w:color w:val="000000"/>
          <w:sz w:val="22"/>
          <w:szCs w:val="22"/>
          <w:lang w:val="en-US"/>
        </w:rPr>
      </w:pPr>
      <w:r w:rsidRPr="004D5DD9">
        <w:rPr>
          <w:color w:val="000000"/>
          <w:sz w:val="22"/>
          <w:szCs w:val="22"/>
          <w:lang w:val="en-US"/>
        </w:rPr>
        <w:t xml:space="preserve">Feng, Y. van der Veeken, J.  Shugay, M. Putintseva, E.V. Osmanbeyoglu, H.U. Dikiy, S.  Hoyos, B.E.  Moltedo, B.  Hemmers, S. Treuting, P. Christina S.  Leslie, C.S.  </w:t>
      </w:r>
      <w:r w:rsidRPr="004D5DD9">
        <w:rPr>
          <w:b/>
          <w:color w:val="000000"/>
          <w:sz w:val="22"/>
          <w:szCs w:val="22"/>
          <w:lang w:val="en-US"/>
        </w:rPr>
        <w:t>Chudakov, D.M.</w:t>
      </w:r>
      <w:r>
        <w:rPr>
          <w:b/>
          <w:color w:val="000000"/>
          <w:sz w:val="22"/>
          <w:szCs w:val="22"/>
          <w:lang w:val="en-US"/>
        </w:rPr>
        <w:t xml:space="preserve"> </w:t>
      </w:r>
      <w:r w:rsidRPr="004D5DD9">
        <w:rPr>
          <w:color w:val="000000"/>
          <w:sz w:val="22"/>
          <w:szCs w:val="22"/>
          <w:lang w:val="en-US"/>
        </w:rPr>
        <w:t xml:space="preserve">Rudensky, A.Y. A mechanism for expansion of regulatory T cell repertoire and its role in self tolerance. </w:t>
      </w:r>
      <w:r w:rsidRPr="004D5DD9">
        <w:rPr>
          <w:b/>
          <w:i/>
          <w:color w:val="000000"/>
          <w:sz w:val="22"/>
          <w:szCs w:val="22"/>
          <w:lang w:val="en-US"/>
        </w:rPr>
        <w:t>Nature</w:t>
      </w:r>
      <w:r w:rsidRPr="00125822">
        <w:rPr>
          <w:color w:val="000000"/>
          <w:sz w:val="22"/>
          <w:szCs w:val="22"/>
          <w:lang w:val="en-US"/>
        </w:rPr>
        <w:t>.</w:t>
      </w:r>
      <w:r w:rsidRPr="004A516F">
        <w:rPr>
          <w:rFonts w:ascii="Arial" w:hAnsi="Arial" w:cs="Arial"/>
          <w:color w:val="000000"/>
          <w:sz w:val="18"/>
          <w:szCs w:val="18"/>
          <w:shd w:val="clear" w:color="auto" w:fill="FFFFFF"/>
        </w:rPr>
        <w:t xml:space="preserve"> </w:t>
      </w:r>
      <w:r w:rsidRPr="004A516F">
        <w:rPr>
          <w:color w:val="000000"/>
          <w:sz w:val="22"/>
          <w:szCs w:val="22"/>
          <w:lang w:val="en-US"/>
        </w:rPr>
        <w:t xml:space="preserve">2015 </w:t>
      </w:r>
      <w:r w:rsidRPr="00F232E9">
        <w:rPr>
          <w:color w:val="000000"/>
          <w:sz w:val="22"/>
          <w:szCs w:val="22"/>
          <w:lang w:val="en-US"/>
        </w:rPr>
        <w:t>Dec 3;528(7580):132-6.</w:t>
      </w:r>
      <w:r w:rsidRPr="00F232E9">
        <w:rPr>
          <w:rFonts w:ascii="Arial" w:hAnsi="Arial" w:cs="Arial"/>
          <w:color w:val="000000"/>
          <w:sz w:val="18"/>
          <w:szCs w:val="18"/>
          <w:shd w:val="clear" w:color="auto" w:fill="FFFFFF"/>
        </w:rPr>
        <w:t> </w:t>
      </w:r>
      <w:r w:rsidRPr="004A516F">
        <w:rPr>
          <w:color w:val="000000"/>
          <w:sz w:val="22"/>
          <w:szCs w:val="22"/>
          <w:lang w:val="en-US"/>
        </w:rPr>
        <w:t xml:space="preserve"> doi: 10.1038/nature16141.</w:t>
      </w:r>
    </w:p>
    <w:p w:rsidR="00125822" w:rsidRDefault="00125822" w:rsidP="00125822">
      <w:pPr>
        <w:spacing w:before="120" w:after="120"/>
        <w:ind w:left="502"/>
        <w:jc w:val="both"/>
        <w:rPr>
          <w:color w:val="000000"/>
          <w:sz w:val="22"/>
          <w:szCs w:val="22"/>
          <w:lang w:val="en-US"/>
        </w:rPr>
      </w:pPr>
    </w:p>
    <w:p w:rsidR="00125822" w:rsidRPr="00953069" w:rsidRDefault="00125822" w:rsidP="00125822">
      <w:pPr>
        <w:spacing w:before="120" w:after="120"/>
        <w:jc w:val="both"/>
        <w:rPr>
          <w:b/>
          <w:color w:val="000000"/>
          <w:sz w:val="22"/>
          <w:szCs w:val="22"/>
          <w:lang w:val="en-US"/>
        </w:rPr>
      </w:pPr>
      <w:r w:rsidRPr="00953069">
        <w:rPr>
          <w:b/>
          <w:color w:val="000000"/>
          <w:sz w:val="22"/>
          <w:szCs w:val="22"/>
          <w:lang w:val="en-US"/>
        </w:rPr>
        <w:t>201</w:t>
      </w:r>
      <w:r>
        <w:rPr>
          <w:b/>
          <w:color w:val="000000"/>
          <w:sz w:val="22"/>
          <w:szCs w:val="22"/>
          <w:lang w:val="en-US"/>
        </w:rPr>
        <w:t>6</w:t>
      </w:r>
    </w:p>
    <w:p w:rsidR="00125822" w:rsidRDefault="00125822" w:rsidP="00125822">
      <w:pPr>
        <w:numPr>
          <w:ilvl w:val="0"/>
          <w:numId w:val="5"/>
        </w:numPr>
        <w:spacing w:before="120" w:after="120"/>
        <w:jc w:val="both"/>
        <w:rPr>
          <w:color w:val="000000"/>
          <w:sz w:val="22"/>
          <w:szCs w:val="22"/>
          <w:lang w:val="en-US"/>
        </w:rPr>
      </w:pPr>
      <w:r w:rsidRPr="00A0160D">
        <w:rPr>
          <w:color w:val="000000"/>
          <w:sz w:val="22"/>
          <w:szCs w:val="22"/>
          <w:lang w:val="en-US"/>
        </w:rPr>
        <w:t xml:space="preserve">Britanova OV, Shugay M, Merzlyak EM, Staroverov DB, Putintseva EV, Turchaninova MA, Mamedov IZ, Pogorelyy MV, Bolotin DA, Izraelson M, Davydov AN, Egorov ES, Kasatskaya SA, Rebrikov DV, Lukyanov S, </w:t>
      </w:r>
      <w:r w:rsidRPr="00A0160D">
        <w:rPr>
          <w:b/>
          <w:color w:val="000000"/>
          <w:sz w:val="22"/>
          <w:szCs w:val="22"/>
          <w:lang w:val="en-US"/>
        </w:rPr>
        <w:t>Chudakov DM</w:t>
      </w:r>
      <w:r w:rsidRPr="00A0160D">
        <w:rPr>
          <w:color w:val="000000"/>
          <w:sz w:val="22"/>
          <w:szCs w:val="22"/>
          <w:lang w:val="en-US"/>
        </w:rPr>
        <w:t xml:space="preserve">. Dynamics of Individual T Cell Repertoires: From Cord Blood to Centenarians. </w:t>
      </w:r>
      <w:r w:rsidRPr="00A0160D">
        <w:rPr>
          <w:b/>
          <w:i/>
          <w:color w:val="000000"/>
          <w:sz w:val="22"/>
          <w:szCs w:val="22"/>
          <w:lang w:val="en-US"/>
        </w:rPr>
        <w:t>J Immunol</w:t>
      </w:r>
      <w:r w:rsidRPr="00A0160D">
        <w:rPr>
          <w:color w:val="000000"/>
          <w:sz w:val="22"/>
          <w:szCs w:val="22"/>
          <w:lang w:val="en-US"/>
        </w:rPr>
        <w:t>. 2016 May 13. pii: 1600005.</w:t>
      </w:r>
    </w:p>
    <w:p w:rsidR="00125822" w:rsidRPr="008F42F9" w:rsidRDefault="00125822" w:rsidP="00125822">
      <w:pPr>
        <w:numPr>
          <w:ilvl w:val="0"/>
          <w:numId w:val="5"/>
        </w:numPr>
        <w:spacing w:before="120" w:after="120"/>
        <w:jc w:val="both"/>
        <w:rPr>
          <w:color w:val="000000"/>
          <w:sz w:val="22"/>
          <w:szCs w:val="22"/>
          <w:lang w:val="en-US"/>
        </w:rPr>
      </w:pPr>
      <w:r w:rsidRPr="00A0160D">
        <w:rPr>
          <w:color w:val="000000"/>
          <w:sz w:val="22"/>
          <w:szCs w:val="22"/>
          <w:lang w:val="en-US"/>
        </w:rPr>
        <w:t>Sarkisyan KS, Bolotin DA, Meer MV, Usmanova DR, Mishin AS, Sharonov GV, Ivankov DN, Bozhanova NG, Baranov MS, Soylemez O, Bogatyreva NS, Vlasov PK, Egorov ES, Logacheva MD, Kondrashov AS</w:t>
      </w:r>
      <w:r w:rsidRPr="008F42F9">
        <w:rPr>
          <w:color w:val="000000"/>
          <w:sz w:val="22"/>
          <w:szCs w:val="22"/>
          <w:lang w:val="en-US"/>
        </w:rPr>
        <w:t xml:space="preserve">, </w:t>
      </w:r>
      <w:r w:rsidRPr="008F42F9">
        <w:rPr>
          <w:b/>
          <w:color w:val="000000"/>
          <w:sz w:val="22"/>
          <w:szCs w:val="22"/>
          <w:lang w:val="en-US"/>
        </w:rPr>
        <w:t>Chudakov DM</w:t>
      </w:r>
      <w:r w:rsidRPr="008F42F9">
        <w:rPr>
          <w:color w:val="000000"/>
          <w:sz w:val="22"/>
          <w:szCs w:val="22"/>
          <w:lang w:val="en-US"/>
        </w:rPr>
        <w:t xml:space="preserve">, Putintseva EV, Mamedov IZ, Tawfik DS, Lukyanov KA, Kondrashov FA. Local fitness landscape of the green fluorescent protein. </w:t>
      </w:r>
      <w:r w:rsidRPr="008F42F9">
        <w:rPr>
          <w:b/>
          <w:i/>
          <w:color w:val="000000"/>
          <w:sz w:val="22"/>
          <w:szCs w:val="22"/>
          <w:lang w:val="en-US"/>
        </w:rPr>
        <w:t>Nature</w:t>
      </w:r>
      <w:r w:rsidRPr="008F42F9">
        <w:rPr>
          <w:color w:val="000000"/>
          <w:sz w:val="22"/>
          <w:szCs w:val="22"/>
          <w:lang w:val="en-US"/>
        </w:rPr>
        <w:t>. 2016 May 11;533(7603):397-401. doi: 10.1038/nature17995.</w:t>
      </w:r>
    </w:p>
    <w:p w:rsidR="00125822" w:rsidRPr="00FA7171" w:rsidRDefault="00125822" w:rsidP="00125822">
      <w:pPr>
        <w:numPr>
          <w:ilvl w:val="0"/>
          <w:numId w:val="5"/>
        </w:numPr>
        <w:shd w:val="clear" w:color="auto" w:fill="FFFFFF"/>
        <w:spacing w:before="120" w:after="120"/>
        <w:jc w:val="both"/>
        <w:rPr>
          <w:color w:val="000000"/>
          <w:sz w:val="22"/>
          <w:szCs w:val="22"/>
          <w:lang w:val="en-US"/>
        </w:rPr>
      </w:pPr>
      <w:r w:rsidRPr="00125822">
        <w:rPr>
          <w:color w:val="000000"/>
          <w:sz w:val="22"/>
          <w:szCs w:val="22"/>
          <w:lang w:val="en-US"/>
        </w:rPr>
        <w:t xml:space="preserve">Nazarov VI, Minervina AA, Komkov AY, Pogorelyy MV, Maschan MA, Olshanskaya YV, Zvyagin IV, </w:t>
      </w:r>
      <w:r w:rsidRPr="00125822">
        <w:rPr>
          <w:b/>
          <w:color w:val="000000"/>
          <w:sz w:val="22"/>
          <w:szCs w:val="22"/>
          <w:lang w:val="en-US"/>
        </w:rPr>
        <w:t>Chudakov DM</w:t>
      </w:r>
      <w:r w:rsidRPr="00125822">
        <w:rPr>
          <w:color w:val="000000"/>
          <w:sz w:val="22"/>
          <w:szCs w:val="22"/>
          <w:lang w:val="en-US"/>
        </w:rPr>
        <w:t>, Lebedev YB, Mamedov IZ.</w:t>
      </w:r>
      <w:r w:rsidRPr="00FA7171">
        <w:rPr>
          <w:color w:val="000000"/>
          <w:sz w:val="22"/>
          <w:szCs w:val="22"/>
          <w:lang w:val="en-US"/>
        </w:rPr>
        <w:t xml:space="preserve"> Reliability of immune receptor rearrangements as genetic markers for the minimal residual disease monitoring. </w:t>
      </w:r>
      <w:r w:rsidRPr="00FA7171">
        <w:rPr>
          <w:b/>
          <w:bCs/>
          <w:i/>
          <w:iCs/>
          <w:color w:val="000000"/>
          <w:sz w:val="22"/>
          <w:szCs w:val="22"/>
          <w:lang w:val="en-US"/>
        </w:rPr>
        <w:t>Bone Marrow Transplantation</w:t>
      </w:r>
      <w:r w:rsidRPr="00FA7171">
        <w:rPr>
          <w:color w:val="000000"/>
          <w:sz w:val="22"/>
          <w:szCs w:val="22"/>
          <w:lang w:val="en-US"/>
        </w:rPr>
        <w:t>. advance online publication, May 23, 2016; doi:10.1038/bmt.2016.148</w:t>
      </w:r>
      <w:r>
        <w:rPr>
          <w:color w:val="000000"/>
          <w:sz w:val="22"/>
          <w:szCs w:val="22"/>
          <w:lang w:val="en-US"/>
        </w:rPr>
        <w:t>.</w:t>
      </w:r>
    </w:p>
    <w:p w:rsidR="00777699" w:rsidRPr="008F42F9" w:rsidRDefault="00777699" w:rsidP="00777699">
      <w:pPr>
        <w:numPr>
          <w:ilvl w:val="0"/>
          <w:numId w:val="5"/>
        </w:numPr>
        <w:spacing w:before="120" w:after="120"/>
        <w:jc w:val="both"/>
        <w:rPr>
          <w:color w:val="000000"/>
          <w:sz w:val="22"/>
          <w:szCs w:val="22"/>
          <w:lang w:val="en-US"/>
        </w:rPr>
      </w:pPr>
      <w:r w:rsidRPr="008F42F9">
        <w:rPr>
          <w:color w:val="000000"/>
          <w:sz w:val="22"/>
          <w:szCs w:val="22"/>
          <w:lang w:val="en-US"/>
        </w:rPr>
        <w:lastRenderedPageBreak/>
        <w:t xml:space="preserve">Joachims ML, Shugay M, </w:t>
      </w:r>
      <w:r w:rsidRPr="008F42F9">
        <w:rPr>
          <w:b/>
          <w:color w:val="000000"/>
          <w:sz w:val="22"/>
          <w:szCs w:val="22"/>
          <w:lang w:val="en-US"/>
        </w:rPr>
        <w:t>Chudakov DM</w:t>
      </w:r>
      <w:r w:rsidRPr="008F42F9">
        <w:rPr>
          <w:color w:val="000000"/>
          <w:sz w:val="22"/>
          <w:szCs w:val="22"/>
          <w:lang w:val="en-US"/>
        </w:rPr>
        <w:t xml:space="preserve">, et al., Single-cell analysis of glandular T cell receptors in Sjogren’s syndrome. </w:t>
      </w:r>
      <w:r w:rsidRPr="008F42F9">
        <w:rPr>
          <w:b/>
          <w:i/>
          <w:color w:val="000000"/>
          <w:sz w:val="23"/>
          <w:szCs w:val="23"/>
          <w:shd w:val="clear" w:color="auto" w:fill="FFFFFF"/>
          <w:lang w:val="en-US"/>
        </w:rPr>
        <w:t>JCI Insight</w:t>
      </w:r>
      <w:r w:rsidRPr="008F42F9">
        <w:rPr>
          <w:color w:val="000000"/>
          <w:sz w:val="23"/>
          <w:szCs w:val="23"/>
          <w:shd w:val="clear" w:color="auto" w:fill="FFFFFF"/>
          <w:lang w:val="en-US"/>
        </w:rPr>
        <w:t xml:space="preserve">. </w:t>
      </w:r>
      <w:r w:rsidRPr="008F42F9">
        <w:rPr>
          <w:color w:val="000000"/>
          <w:sz w:val="22"/>
          <w:szCs w:val="22"/>
          <w:lang w:val="en-US"/>
        </w:rPr>
        <w:t xml:space="preserve">2016, </w:t>
      </w:r>
      <w:r w:rsidRPr="007711B3">
        <w:rPr>
          <w:color w:val="000000"/>
          <w:sz w:val="22"/>
          <w:szCs w:val="22"/>
          <w:lang w:val="en-US"/>
        </w:rPr>
        <w:t>Jun 2;1(8). pii: e85609.</w:t>
      </w:r>
    </w:p>
    <w:p w:rsidR="00777699" w:rsidRDefault="00777699" w:rsidP="00777699">
      <w:pPr>
        <w:numPr>
          <w:ilvl w:val="0"/>
          <w:numId w:val="5"/>
        </w:numPr>
        <w:spacing w:before="120" w:after="120"/>
        <w:jc w:val="both"/>
        <w:rPr>
          <w:color w:val="000000"/>
          <w:sz w:val="22"/>
          <w:szCs w:val="22"/>
          <w:lang w:val="en-US"/>
        </w:rPr>
      </w:pPr>
      <w:r w:rsidRPr="008F42F9">
        <w:rPr>
          <w:color w:val="000000"/>
          <w:sz w:val="22"/>
          <w:szCs w:val="22"/>
          <w:lang w:val="en-US"/>
        </w:rPr>
        <w:t xml:space="preserve">Bagaev DV., Chudakov DM., Shugay M., et al. VDJviz: a versatile browser for immunogenomics data. </w:t>
      </w:r>
      <w:r w:rsidRPr="008F42F9">
        <w:rPr>
          <w:b/>
          <w:i/>
          <w:color w:val="000000"/>
          <w:sz w:val="22"/>
          <w:szCs w:val="22"/>
          <w:lang w:val="en-US"/>
        </w:rPr>
        <w:t>BMC Genomics</w:t>
      </w:r>
      <w:r>
        <w:rPr>
          <w:color w:val="000000"/>
          <w:sz w:val="22"/>
          <w:szCs w:val="22"/>
          <w:lang w:val="en-US"/>
        </w:rPr>
        <w:t>.</w:t>
      </w:r>
      <w:r w:rsidRPr="008F42F9">
        <w:rPr>
          <w:color w:val="000000"/>
          <w:sz w:val="22"/>
          <w:szCs w:val="22"/>
          <w:lang w:val="en-US"/>
        </w:rPr>
        <w:t xml:space="preserve"> </w:t>
      </w:r>
      <w:r w:rsidRPr="00ED6AF9">
        <w:rPr>
          <w:color w:val="000000"/>
          <w:sz w:val="22"/>
          <w:szCs w:val="22"/>
          <w:lang w:val="en-US"/>
        </w:rPr>
        <w:t>2016 Jun 13;17:453. doi: 10.1186/s12864-016-2799-7.</w:t>
      </w:r>
    </w:p>
    <w:p w:rsidR="00777699" w:rsidRPr="00237FC1" w:rsidRDefault="00777699" w:rsidP="00777699">
      <w:pPr>
        <w:numPr>
          <w:ilvl w:val="0"/>
          <w:numId w:val="5"/>
        </w:numPr>
        <w:spacing w:before="120" w:after="120"/>
        <w:jc w:val="both"/>
        <w:rPr>
          <w:color w:val="000000"/>
          <w:sz w:val="22"/>
          <w:szCs w:val="22"/>
          <w:lang w:val="en-US"/>
        </w:rPr>
      </w:pPr>
      <w:r w:rsidRPr="006A27E3">
        <w:rPr>
          <w:color w:val="000000"/>
          <w:sz w:val="22"/>
          <w:szCs w:val="22"/>
          <w:lang w:val="en-US"/>
        </w:rPr>
        <w:t xml:space="preserve">Turchaninova MA, Davydov A, Britanova OV, Shugay M, Bikos V, Egorov ES, Kirgizova VI, Merzlyak EM, Staroverov DB, Bolotin DA, Mamedov IZ, Izraelson M, Logacheva MD, Kladova O, Plevova K, Pospisilova S, </w:t>
      </w:r>
      <w:r w:rsidRPr="006A27E3">
        <w:rPr>
          <w:b/>
          <w:color w:val="000000"/>
          <w:sz w:val="22"/>
          <w:szCs w:val="22"/>
          <w:lang w:val="en-US"/>
        </w:rPr>
        <w:t>Chudakov DM</w:t>
      </w:r>
      <w:r w:rsidRPr="006A27E3">
        <w:rPr>
          <w:color w:val="000000"/>
          <w:sz w:val="22"/>
          <w:szCs w:val="22"/>
          <w:lang w:val="en-US"/>
        </w:rPr>
        <w:t xml:space="preserve">. High-quality full-length immunoglobulin profiling with unique molecular barcoding. </w:t>
      </w:r>
      <w:r w:rsidRPr="006A27E3">
        <w:rPr>
          <w:b/>
          <w:i/>
          <w:color w:val="000000"/>
          <w:sz w:val="22"/>
          <w:szCs w:val="22"/>
          <w:lang w:val="en-US"/>
        </w:rPr>
        <w:t>Nat Protoc</w:t>
      </w:r>
      <w:r w:rsidRPr="006A27E3">
        <w:rPr>
          <w:color w:val="000000"/>
          <w:sz w:val="22"/>
          <w:szCs w:val="22"/>
          <w:lang w:val="en-US"/>
        </w:rPr>
        <w:t>. 2016 Sep;11(9):1599-616.</w:t>
      </w:r>
    </w:p>
    <w:p w:rsidR="00777699" w:rsidRDefault="00777699" w:rsidP="00777699">
      <w:pPr>
        <w:numPr>
          <w:ilvl w:val="0"/>
          <w:numId w:val="5"/>
        </w:numPr>
        <w:spacing w:before="120" w:after="120"/>
        <w:jc w:val="both"/>
        <w:rPr>
          <w:color w:val="000000"/>
          <w:sz w:val="22"/>
          <w:szCs w:val="22"/>
          <w:lang w:val="en-US"/>
        </w:rPr>
      </w:pPr>
      <w:r w:rsidRPr="009835EA">
        <w:rPr>
          <w:color w:val="000000"/>
          <w:sz w:val="22"/>
          <w:szCs w:val="22"/>
          <w:lang w:val="en-US"/>
        </w:rPr>
        <w:t xml:space="preserve">Zvyagin IV, Mamedov IZ, Tatarinova OV, Komech EA, Kurnikova EE, Boyakova EV, Brilliantova V, Shelikhova LN, Balashov DN,  Shugay M, Sycheva AL, Kasatskaya SA, Lebedev YB, Maschan AA, Maschan MA, </w:t>
      </w:r>
      <w:r w:rsidRPr="009835EA">
        <w:rPr>
          <w:b/>
          <w:color w:val="000000"/>
          <w:sz w:val="22"/>
          <w:szCs w:val="22"/>
          <w:lang w:val="en-US"/>
        </w:rPr>
        <w:t>Chudakov DM</w:t>
      </w:r>
      <w:r>
        <w:rPr>
          <w:color w:val="000000"/>
          <w:sz w:val="22"/>
          <w:szCs w:val="22"/>
          <w:lang w:val="en-US"/>
        </w:rPr>
        <w:t>.</w:t>
      </w:r>
      <w:r w:rsidRPr="009835EA">
        <w:rPr>
          <w:color w:val="000000"/>
          <w:sz w:val="22"/>
          <w:szCs w:val="22"/>
          <w:lang w:val="en-US"/>
        </w:rPr>
        <w:t xml:space="preserve"> Tracking T-cell immune reconstitution after TCRαβ/CD19-depleted hematopoietic cells transplantation in children</w:t>
      </w:r>
      <w:r>
        <w:rPr>
          <w:color w:val="000000"/>
          <w:sz w:val="22"/>
          <w:szCs w:val="22"/>
          <w:lang w:val="en-US"/>
        </w:rPr>
        <w:t xml:space="preserve">. </w:t>
      </w:r>
      <w:r w:rsidRPr="009835EA">
        <w:rPr>
          <w:b/>
          <w:i/>
          <w:color w:val="000000"/>
          <w:sz w:val="22"/>
          <w:szCs w:val="22"/>
          <w:lang w:val="en-US"/>
        </w:rPr>
        <w:t>Leukemia</w:t>
      </w:r>
      <w:r>
        <w:rPr>
          <w:color w:val="000000"/>
          <w:sz w:val="22"/>
          <w:szCs w:val="22"/>
          <w:lang w:val="en-US"/>
        </w:rPr>
        <w:t>,</w:t>
      </w:r>
      <w:r w:rsidRPr="007711B3">
        <w:rPr>
          <w:color w:val="000000"/>
          <w:sz w:val="22"/>
          <w:szCs w:val="22"/>
          <w:lang w:val="en-US"/>
        </w:rPr>
        <w:t xml:space="preserve"> 2016 Nov 4. doi: 10.1038/leu.2016.321.</w:t>
      </w:r>
    </w:p>
    <w:p w:rsidR="00777699" w:rsidRPr="007711B3" w:rsidRDefault="00777699" w:rsidP="00777699">
      <w:pPr>
        <w:numPr>
          <w:ilvl w:val="0"/>
          <w:numId w:val="5"/>
        </w:numPr>
        <w:spacing w:before="120" w:after="120"/>
        <w:jc w:val="both"/>
        <w:rPr>
          <w:color w:val="000000"/>
          <w:sz w:val="22"/>
          <w:szCs w:val="22"/>
          <w:lang w:val="en-US"/>
        </w:rPr>
      </w:pPr>
      <w:r w:rsidRPr="007711B3">
        <w:rPr>
          <w:color w:val="000000"/>
          <w:sz w:val="22"/>
          <w:szCs w:val="22"/>
          <w:lang w:val="en-US"/>
        </w:rPr>
        <w:t xml:space="preserve">Plitas G, Konopacki C, Wu K, Bos PD, Morrow M, Putintseva EV, </w:t>
      </w:r>
      <w:r w:rsidRPr="007711B3">
        <w:rPr>
          <w:b/>
          <w:color w:val="000000"/>
          <w:sz w:val="22"/>
          <w:szCs w:val="22"/>
          <w:lang w:val="en-US"/>
        </w:rPr>
        <w:t>Chudakov DM</w:t>
      </w:r>
      <w:r w:rsidRPr="007711B3">
        <w:rPr>
          <w:color w:val="000000"/>
          <w:sz w:val="22"/>
          <w:szCs w:val="22"/>
          <w:lang w:val="en-US"/>
        </w:rPr>
        <w:t xml:space="preserve">, Rudensky AY. Regulatory T Cells Exhibit Distinct Features in Human Breast Cancer. </w:t>
      </w:r>
      <w:r w:rsidRPr="007711B3">
        <w:rPr>
          <w:b/>
          <w:i/>
          <w:color w:val="000000"/>
          <w:sz w:val="22"/>
          <w:szCs w:val="22"/>
          <w:lang w:val="en-US"/>
        </w:rPr>
        <w:t>Immunity</w:t>
      </w:r>
      <w:r w:rsidRPr="007711B3">
        <w:rPr>
          <w:color w:val="000000"/>
          <w:sz w:val="22"/>
          <w:szCs w:val="22"/>
          <w:lang w:val="en-US"/>
        </w:rPr>
        <w:t>. 2016 Nov 15;45(5):1122-1134. doi: 10.1016/j.immuni.2016.10.032.</w:t>
      </w:r>
    </w:p>
    <w:p w:rsidR="00777699" w:rsidRDefault="00777699" w:rsidP="00777699">
      <w:pPr>
        <w:numPr>
          <w:ilvl w:val="0"/>
          <w:numId w:val="5"/>
        </w:numPr>
        <w:spacing w:before="120" w:after="120"/>
        <w:jc w:val="both"/>
        <w:rPr>
          <w:color w:val="000000"/>
          <w:sz w:val="22"/>
          <w:szCs w:val="22"/>
        </w:rPr>
      </w:pPr>
      <w:r w:rsidRPr="00722901">
        <w:rPr>
          <w:color w:val="000000"/>
          <w:sz w:val="22"/>
          <w:szCs w:val="22"/>
        </w:rPr>
        <w:t xml:space="preserve">Израельсон М., Касацкая С.А., Погорелый М.В., Киргизова В.И., Путинцева </w:t>
      </w:r>
      <w:r w:rsidRPr="00722901">
        <w:rPr>
          <w:color w:val="000000"/>
          <w:sz w:val="22"/>
          <w:szCs w:val="22"/>
          <w:lang w:val="en-US"/>
        </w:rPr>
        <w:t>E</w:t>
      </w:r>
      <w:r w:rsidRPr="00722901">
        <w:rPr>
          <w:color w:val="000000"/>
          <w:sz w:val="22"/>
          <w:szCs w:val="22"/>
        </w:rPr>
        <w:t>.В., Егоров Е.С., Британова О.В., Чудаков Д.М. Анализ индивидуальных репертуаров иммунных рецепторов</w:t>
      </w:r>
      <w:r>
        <w:rPr>
          <w:color w:val="000000"/>
          <w:sz w:val="22"/>
          <w:szCs w:val="22"/>
        </w:rPr>
        <w:t>.</w:t>
      </w:r>
      <w:r w:rsidRPr="00722901">
        <w:rPr>
          <w:color w:val="000000"/>
          <w:sz w:val="22"/>
          <w:szCs w:val="22"/>
        </w:rPr>
        <w:t xml:space="preserve"> Иммунология (2016 г.)</w:t>
      </w:r>
      <w:r>
        <w:rPr>
          <w:color w:val="000000"/>
          <w:sz w:val="22"/>
          <w:szCs w:val="22"/>
        </w:rPr>
        <w:t>.</w:t>
      </w:r>
      <w:r w:rsidRPr="00722901">
        <w:rPr>
          <w:color w:val="000000"/>
          <w:sz w:val="22"/>
          <w:szCs w:val="22"/>
        </w:rPr>
        <w:tab/>
      </w:r>
    </w:p>
    <w:p w:rsidR="00777699" w:rsidRDefault="00777699" w:rsidP="00777699">
      <w:pPr>
        <w:numPr>
          <w:ilvl w:val="0"/>
          <w:numId w:val="5"/>
        </w:numPr>
        <w:spacing w:before="120" w:after="120"/>
        <w:jc w:val="both"/>
        <w:rPr>
          <w:color w:val="000000"/>
          <w:sz w:val="22"/>
          <w:szCs w:val="22"/>
        </w:rPr>
      </w:pPr>
      <w:r w:rsidRPr="00722901">
        <w:rPr>
          <w:color w:val="000000"/>
          <w:sz w:val="22"/>
          <w:szCs w:val="22"/>
        </w:rPr>
        <w:t>Лебедин М.Ю., Турчанинова М.А., Егоров Е.С., Британова О.В., Чудаков Д.М. Анализ данных высокопроизводительного секвенирования репертуаров антител с использованием уникальных молекулярных идентификаторов</w:t>
      </w:r>
      <w:r>
        <w:rPr>
          <w:color w:val="000000"/>
          <w:sz w:val="22"/>
          <w:szCs w:val="22"/>
        </w:rPr>
        <w:t>.</w:t>
      </w:r>
      <w:r w:rsidRPr="00722901">
        <w:rPr>
          <w:color w:val="000000"/>
          <w:sz w:val="22"/>
          <w:szCs w:val="22"/>
        </w:rPr>
        <w:t xml:space="preserve"> Иммунология (2016 г.)</w:t>
      </w:r>
      <w:r>
        <w:rPr>
          <w:color w:val="000000"/>
          <w:sz w:val="22"/>
          <w:szCs w:val="22"/>
        </w:rPr>
        <w:t>.</w:t>
      </w:r>
    </w:p>
    <w:p w:rsidR="009135F7" w:rsidRPr="00B41EF6" w:rsidRDefault="009135F7" w:rsidP="009135F7">
      <w:pPr>
        <w:numPr>
          <w:ilvl w:val="0"/>
          <w:numId w:val="5"/>
        </w:numPr>
        <w:spacing w:before="120" w:after="120"/>
        <w:jc w:val="both"/>
        <w:rPr>
          <w:color w:val="000000"/>
          <w:sz w:val="22"/>
          <w:szCs w:val="22"/>
          <w:lang w:val="en-US"/>
        </w:rPr>
      </w:pPr>
      <w:proofErr w:type="spellStart"/>
      <w:r w:rsidRPr="00B41EF6">
        <w:rPr>
          <w:color w:val="000000"/>
          <w:sz w:val="22"/>
          <w:szCs w:val="22"/>
          <w:lang w:val="en-US"/>
        </w:rPr>
        <w:t>Kost</w:t>
      </w:r>
      <w:proofErr w:type="spellEnd"/>
      <w:r w:rsidRPr="00B41EF6">
        <w:rPr>
          <w:color w:val="000000"/>
          <w:sz w:val="22"/>
          <w:szCs w:val="22"/>
          <w:lang w:val="en-US"/>
        </w:rPr>
        <w:t xml:space="preserve">, L. A.; </w:t>
      </w:r>
      <w:proofErr w:type="spellStart"/>
      <w:r w:rsidRPr="00B41EF6">
        <w:rPr>
          <w:color w:val="000000"/>
          <w:sz w:val="22"/>
          <w:szCs w:val="22"/>
          <w:lang w:val="en-US"/>
        </w:rPr>
        <w:t>Putintseva</w:t>
      </w:r>
      <w:proofErr w:type="spellEnd"/>
      <w:r w:rsidRPr="00B41EF6">
        <w:rPr>
          <w:color w:val="000000"/>
          <w:sz w:val="22"/>
          <w:szCs w:val="22"/>
          <w:lang w:val="en-US"/>
        </w:rPr>
        <w:t xml:space="preserve">, E. V.; </w:t>
      </w:r>
      <w:proofErr w:type="spellStart"/>
      <w:r w:rsidRPr="00B41EF6">
        <w:rPr>
          <w:color w:val="000000"/>
          <w:sz w:val="22"/>
          <w:szCs w:val="22"/>
          <w:lang w:val="en-US"/>
        </w:rPr>
        <w:t>Pereverzeva</w:t>
      </w:r>
      <w:proofErr w:type="spellEnd"/>
      <w:r w:rsidRPr="00B41EF6">
        <w:rPr>
          <w:color w:val="000000"/>
          <w:sz w:val="22"/>
          <w:szCs w:val="22"/>
          <w:lang w:val="en-US"/>
        </w:rPr>
        <w:t xml:space="preserve">, A. R.; </w:t>
      </w:r>
      <w:r w:rsidRPr="009135F7">
        <w:rPr>
          <w:color w:val="000000"/>
          <w:sz w:val="22"/>
          <w:szCs w:val="22"/>
        </w:rPr>
        <w:t>и</w:t>
      </w:r>
      <w:r w:rsidRPr="00B41EF6">
        <w:rPr>
          <w:color w:val="000000"/>
          <w:sz w:val="22"/>
          <w:szCs w:val="22"/>
          <w:lang w:val="en-US"/>
        </w:rPr>
        <w:t xml:space="preserve"> </w:t>
      </w:r>
      <w:r w:rsidRPr="009135F7">
        <w:rPr>
          <w:color w:val="000000"/>
          <w:sz w:val="22"/>
          <w:szCs w:val="22"/>
        </w:rPr>
        <w:t>др</w:t>
      </w:r>
      <w:r w:rsidRPr="00B41EF6">
        <w:rPr>
          <w:color w:val="000000"/>
          <w:sz w:val="22"/>
          <w:szCs w:val="22"/>
          <w:lang w:val="en-US"/>
        </w:rPr>
        <w:t xml:space="preserve">. Bimolecular fluorescence complementation based on the red fluorescent protein </w:t>
      </w:r>
      <w:proofErr w:type="spellStart"/>
      <w:r w:rsidRPr="00B41EF6">
        <w:rPr>
          <w:color w:val="000000"/>
          <w:sz w:val="22"/>
          <w:szCs w:val="22"/>
          <w:lang w:val="en-US"/>
        </w:rPr>
        <w:t>FusionRed</w:t>
      </w:r>
      <w:proofErr w:type="spellEnd"/>
      <w:r w:rsidRPr="00B41EF6">
        <w:rPr>
          <w:color w:val="000000"/>
          <w:sz w:val="22"/>
          <w:szCs w:val="22"/>
          <w:lang w:val="en-US"/>
        </w:rPr>
        <w:t xml:space="preserve"> RUSSIAN JOURNAL OF BIOORGANIC CHEMISTRY   </w:t>
      </w:r>
      <w:r w:rsidRPr="009135F7">
        <w:rPr>
          <w:color w:val="000000"/>
          <w:sz w:val="22"/>
          <w:szCs w:val="22"/>
        </w:rPr>
        <w:t>Том</w:t>
      </w:r>
      <w:r w:rsidRPr="00B41EF6">
        <w:rPr>
          <w:color w:val="000000"/>
          <w:sz w:val="22"/>
          <w:szCs w:val="22"/>
          <w:lang w:val="en-US"/>
        </w:rPr>
        <w:t xml:space="preserve">: 42   </w:t>
      </w:r>
      <w:r w:rsidRPr="009135F7">
        <w:rPr>
          <w:color w:val="000000"/>
          <w:sz w:val="22"/>
          <w:szCs w:val="22"/>
        </w:rPr>
        <w:t>Выпуск</w:t>
      </w:r>
      <w:r w:rsidRPr="00B41EF6">
        <w:rPr>
          <w:color w:val="000000"/>
          <w:sz w:val="22"/>
          <w:szCs w:val="22"/>
          <w:lang w:val="en-US"/>
        </w:rPr>
        <w:t xml:space="preserve">: 6   </w:t>
      </w:r>
      <w:r w:rsidRPr="009135F7">
        <w:rPr>
          <w:color w:val="000000"/>
          <w:sz w:val="22"/>
          <w:szCs w:val="22"/>
        </w:rPr>
        <w:t>Стр</w:t>
      </w:r>
      <w:r w:rsidRPr="00B41EF6">
        <w:rPr>
          <w:color w:val="000000"/>
          <w:sz w:val="22"/>
          <w:szCs w:val="22"/>
          <w:lang w:val="en-US"/>
        </w:rPr>
        <w:t>.: 619-623   NOV 2016</w:t>
      </w:r>
    </w:p>
    <w:p w:rsidR="00256953" w:rsidRPr="00B41EF6" w:rsidRDefault="00256953" w:rsidP="00777699">
      <w:pPr>
        <w:spacing w:before="120" w:after="120"/>
        <w:ind w:left="142"/>
        <w:jc w:val="both"/>
        <w:rPr>
          <w:b/>
          <w:color w:val="000000"/>
          <w:sz w:val="22"/>
          <w:szCs w:val="22"/>
          <w:lang w:val="en-US"/>
        </w:rPr>
      </w:pPr>
    </w:p>
    <w:p w:rsidR="00777699" w:rsidRDefault="00777699" w:rsidP="00777699">
      <w:pPr>
        <w:spacing w:before="120" w:after="120"/>
        <w:ind w:left="142"/>
        <w:jc w:val="both"/>
        <w:rPr>
          <w:color w:val="000000"/>
          <w:sz w:val="22"/>
          <w:szCs w:val="22"/>
        </w:rPr>
      </w:pPr>
      <w:r w:rsidRPr="00777699">
        <w:rPr>
          <w:b/>
          <w:color w:val="000000"/>
          <w:sz w:val="22"/>
          <w:szCs w:val="22"/>
        </w:rPr>
        <w:t>2017</w:t>
      </w:r>
      <w:r w:rsidRPr="00722901">
        <w:rPr>
          <w:color w:val="000000"/>
          <w:sz w:val="22"/>
          <w:szCs w:val="22"/>
        </w:rPr>
        <w:tab/>
      </w:r>
    </w:p>
    <w:p w:rsidR="00777699" w:rsidRPr="00777699" w:rsidRDefault="00777699" w:rsidP="00777699">
      <w:pPr>
        <w:numPr>
          <w:ilvl w:val="0"/>
          <w:numId w:val="5"/>
        </w:numPr>
        <w:spacing w:before="120" w:after="120"/>
        <w:jc w:val="both"/>
        <w:rPr>
          <w:color w:val="000000"/>
          <w:sz w:val="22"/>
          <w:szCs w:val="22"/>
          <w:lang w:val="en-US"/>
        </w:rPr>
      </w:pPr>
      <w:r w:rsidRPr="00777699">
        <w:rPr>
          <w:color w:val="000000"/>
          <w:sz w:val="22"/>
          <w:szCs w:val="22"/>
          <w:lang w:val="en-US"/>
        </w:rPr>
        <w:t xml:space="preserve">Shugay M, Zaretsky AR, Shagin DA, Shagina IA, Volchenkov IA, Shelenkov AA, Lebedin MY, Bagaev DV, Lukyanov S, Chudakov DM. MAGERI: Computational pipeline for molecular-barcoded targeted resequencing. </w:t>
      </w:r>
      <w:r w:rsidRPr="00C85088">
        <w:rPr>
          <w:b/>
          <w:i/>
          <w:color w:val="000000"/>
          <w:sz w:val="22"/>
          <w:szCs w:val="22"/>
          <w:lang w:val="en-US"/>
        </w:rPr>
        <w:t>PLoS Comput Biol.</w:t>
      </w:r>
      <w:r w:rsidRPr="00777699">
        <w:rPr>
          <w:color w:val="000000"/>
          <w:sz w:val="22"/>
          <w:szCs w:val="22"/>
          <w:lang w:val="en-US"/>
        </w:rPr>
        <w:t xml:space="preserve"> 2017 May 5</w:t>
      </w:r>
      <w:proofErr w:type="gramStart"/>
      <w:r w:rsidRPr="00777699">
        <w:rPr>
          <w:color w:val="000000"/>
          <w:sz w:val="22"/>
          <w:szCs w:val="22"/>
          <w:lang w:val="en-US"/>
        </w:rPr>
        <w:t>;13</w:t>
      </w:r>
      <w:proofErr w:type="gramEnd"/>
      <w:r w:rsidRPr="00777699">
        <w:rPr>
          <w:color w:val="000000"/>
          <w:sz w:val="22"/>
          <w:szCs w:val="22"/>
          <w:lang w:val="en-US"/>
        </w:rPr>
        <w:t>(5):e1005480. doi: 10.1371/journal.pcbi.1005480. eCollection 2017 May. PubMed</w:t>
      </w:r>
      <w:r>
        <w:rPr>
          <w:color w:val="000000"/>
          <w:sz w:val="22"/>
          <w:szCs w:val="22"/>
        </w:rPr>
        <w:t xml:space="preserve"> </w:t>
      </w:r>
      <w:r w:rsidRPr="00777699">
        <w:rPr>
          <w:color w:val="000000"/>
          <w:sz w:val="22"/>
          <w:szCs w:val="22"/>
          <w:lang w:val="en-US"/>
        </w:rPr>
        <w:t>PMID: 28475621; PubMed Central PMCID: PMC5419444.</w:t>
      </w:r>
    </w:p>
    <w:p w:rsidR="00777699" w:rsidRPr="00777699" w:rsidRDefault="00777699" w:rsidP="00777699">
      <w:pPr>
        <w:numPr>
          <w:ilvl w:val="0"/>
          <w:numId w:val="5"/>
        </w:numPr>
        <w:spacing w:before="120" w:after="120"/>
        <w:jc w:val="both"/>
        <w:rPr>
          <w:color w:val="000000"/>
          <w:sz w:val="22"/>
          <w:szCs w:val="22"/>
          <w:lang w:val="en-US"/>
        </w:rPr>
      </w:pPr>
      <w:r w:rsidRPr="00777699">
        <w:rPr>
          <w:color w:val="000000"/>
          <w:sz w:val="22"/>
          <w:szCs w:val="22"/>
          <w:lang w:val="en-US"/>
        </w:rPr>
        <w:t xml:space="preserve">Davey MS, Willcox CR, Joyce SP, Ladell K, Kasatskaya SA, McLaren JE, Hunter S, Salim M, Mohammed F, Price DA, Chudakov DM, Willcox BE. Clonal selection in the human Vδ1 T cell repertoire indicates γδ TCR-dependent adaptive immune surveillance. </w:t>
      </w:r>
      <w:r w:rsidRPr="00C85088">
        <w:rPr>
          <w:b/>
          <w:i/>
          <w:color w:val="000000"/>
          <w:sz w:val="22"/>
          <w:szCs w:val="22"/>
          <w:lang w:val="en-US"/>
        </w:rPr>
        <w:t>Nat Commun</w:t>
      </w:r>
      <w:r w:rsidRPr="00777699">
        <w:rPr>
          <w:color w:val="000000"/>
          <w:sz w:val="22"/>
          <w:szCs w:val="22"/>
          <w:lang w:val="en-US"/>
        </w:rPr>
        <w:t>. 2017 Mar 1;8:14760. doi: 10.1038/ncomms14760. PubMed</w:t>
      </w:r>
      <w:r w:rsidRPr="005748FC">
        <w:rPr>
          <w:color w:val="000000"/>
          <w:sz w:val="22"/>
          <w:szCs w:val="22"/>
          <w:lang w:val="en-US"/>
        </w:rPr>
        <w:t xml:space="preserve"> </w:t>
      </w:r>
      <w:r w:rsidRPr="00777699">
        <w:rPr>
          <w:color w:val="000000"/>
          <w:sz w:val="22"/>
          <w:szCs w:val="22"/>
          <w:lang w:val="en-US"/>
        </w:rPr>
        <w:t>PMID: 28248310; PubMed Central PMCID: PMC5337994.</w:t>
      </w:r>
    </w:p>
    <w:p w:rsidR="00125822" w:rsidRPr="004D5DD9" w:rsidRDefault="00125822" w:rsidP="00125822">
      <w:pPr>
        <w:spacing w:before="120" w:after="120"/>
        <w:ind w:left="502"/>
        <w:jc w:val="both"/>
        <w:rPr>
          <w:color w:val="000000"/>
          <w:sz w:val="22"/>
          <w:szCs w:val="22"/>
          <w:lang w:val="en-US"/>
        </w:rPr>
      </w:pPr>
    </w:p>
    <w:p w:rsidR="00125822" w:rsidRPr="00843434" w:rsidRDefault="00356A0E" w:rsidP="00125822">
      <w:pPr>
        <w:pStyle w:val="Heading1"/>
        <w:jc w:val="left"/>
        <w:rPr>
          <w:color w:val="000000"/>
          <w:sz w:val="24"/>
          <w:szCs w:val="24"/>
        </w:rPr>
      </w:pPr>
      <w:r>
        <w:rPr>
          <w:color w:val="000000"/>
          <w:sz w:val="24"/>
          <w:szCs w:val="24"/>
          <w:lang w:val="ru-RU"/>
        </w:rPr>
        <w:t>Главы в книгах</w:t>
      </w:r>
      <w:r w:rsidR="00125822" w:rsidRPr="00843434">
        <w:rPr>
          <w:color w:val="000000"/>
          <w:sz w:val="24"/>
          <w:szCs w:val="24"/>
        </w:rPr>
        <w:t>:</w:t>
      </w:r>
    </w:p>
    <w:p w:rsidR="00125822" w:rsidRPr="00B624F2" w:rsidRDefault="00125822" w:rsidP="00125822">
      <w:pPr>
        <w:pStyle w:val="DefinitionList"/>
        <w:numPr>
          <w:ilvl w:val="0"/>
          <w:numId w:val="6"/>
        </w:numPr>
        <w:spacing w:before="120"/>
        <w:jc w:val="both"/>
        <w:rPr>
          <w:color w:val="000000"/>
          <w:sz w:val="22"/>
          <w:szCs w:val="22"/>
          <w:lang w:val="en-US"/>
        </w:rPr>
      </w:pPr>
      <w:r w:rsidRPr="00B624F2">
        <w:rPr>
          <w:color w:val="000000"/>
          <w:sz w:val="22"/>
          <w:szCs w:val="22"/>
          <w:lang w:val="en-US"/>
        </w:rPr>
        <w:t xml:space="preserve">Lukyanov KA, </w:t>
      </w:r>
      <w:r w:rsidRPr="00B624F2">
        <w:rPr>
          <w:b/>
          <w:bCs/>
          <w:color w:val="000000"/>
          <w:sz w:val="22"/>
          <w:szCs w:val="22"/>
          <w:lang w:val="en-US"/>
        </w:rPr>
        <w:t>Chudakov DM</w:t>
      </w:r>
      <w:r w:rsidRPr="00B624F2">
        <w:rPr>
          <w:color w:val="000000"/>
          <w:sz w:val="22"/>
          <w:szCs w:val="22"/>
          <w:lang w:val="en-US"/>
        </w:rPr>
        <w:t xml:space="preserve">, Fradkov AF, Labas YA, Matz MV and Lukyanov SA. Discovery and properties of GFP-like proteins from non-bioluminescent Anthozoa In: Green fluorescent protein: properties and applications. Chalfie, M., Kain, S., Eds. Willey-Liss, New York, 2005, 121-138. (also published in </w:t>
      </w:r>
      <w:r w:rsidRPr="00B624F2">
        <w:rPr>
          <w:b/>
          <w:bCs/>
          <w:color w:val="000000"/>
          <w:sz w:val="22"/>
          <w:szCs w:val="22"/>
          <w:lang w:val="en-US"/>
        </w:rPr>
        <w:t>Methods Biochem Anal.</w:t>
      </w:r>
      <w:r w:rsidRPr="00B624F2">
        <w:rPr>
          <w:color w:val="000000"/>
          <w:sz w:val="22"/>
          <w:szCs w:val="22"/>
          <w:lang w:val="en-US"/>
        </w:rPr>
        <w:t xml:space="preserve"> 2006, see ”</w:t>
      </w:r>
      <w:r w:rsidRPr="00B624F2">
        <w:rPr>
          <w:i/>
          <w:iCs/>
          <w:color w:val="000000"/>
          <w:sz w:val="22"/>
          <w:szCs w:val="22"/>
          <w:lang w:val="en-US"/>
        </w:rPr>
        <w:t>List of full papers</w:t>
      </w:r>
      <w:r w:rsidRPr="00B624F2">
        <w:rPr>
          <w:color w:val="000000"/>
          <w:sz w:val="22"/>
          <w:szCs w:val="22"/>
          <w:lang w:val="en-US"/>
        </w:rPr>
        <w:t>”).</w:t>
      </w:r>
    </w:p>
    <w:p w:rsidR="00125822" w:rsidRPr="00B624F2" w:rsidRDefault="00125822" w:rsidP="00125822">
      <w:pPr>
        <w:pStyle w:val="DefinitionTerm"/>
        <w:numPr>
          <w:ilvl w:val="0"/>
          <w:numId w:val="6"/>
        </w:numPr>
        <w:spacing w:before="120"/>
        <w:jc w:val="both"/>
        <w:rPr>
          <w:color w:val="000000"/>
          <w:sz w:val="22"/>
          <w:szCs w:val="22"/>
          <w:lang w:val="en-US"/>
        </w:rPr>
      </w:pPr>
      <w:r w:rsidRPr="00B624F2">
        <w:rPr>
          <w:b/>
          <w:bCs/>
          <w:color w:val="000000"/>
          <w:sz w:val="22"/>
          <w:szCs w:val="22"/>
          <w:lang w:val="en-US"/>
        </w:rPr>
        <w:t>Chudakov DM</w:t>
      </w:r>
      <w:r w:rsidRPr="00B624F2">
        <w:rPr>
          <w:color w:val="000000"/>
          <w:sz w:val="22"/>
          <w:szCs w:val="22"/>
          <w:lang w:val="en-US"/>
        </w:rPr>
        <w:t xml:space="preserve"> and Lukyanov KA., Using photoactivatable GFPs to study protein dynamics and function. In Jorde, L.B., Little, P.F.R., Dunn, M.J. and Subramaniam, S. (Eds), Encyclopedia of Genetics, Genomics, Proteomics and Bioinformatics.  John Wiley &amp; Sons Ltd: Chichester, 2005, 2129-2137.</w:t>
      </w:r>
    </w:p>
    <w:p w:rsidR="00125822" w:rsidRPr="008A0348" w:rsidRDefault="00125822" w:rsidP="00125822">
      <w:pPr>
        <w:autoSpaceDE w:val="0"/>
        <w:autoSpaceDN w:val="0"/>
        <w:adjustRightInd w:val="0"/>
        <w:ind w:right="-5"/>
        <w:jc w:val="center"/>
        <w:rPr>
          <w:i/>
          <w:iCs/>
          <w:color w:val="000000"/>
          <w:lang w:val="en-US"/>
        </w:rPr>
      </w:pPr>
    </w:p>
    <w:p w:rsidR="00125822" w:rsidRPr="008A0348" w:rsidRDefault="00125822" w:rsidP="00125822">
      <w:pPr>
        <w:tabs>
          <w:tab w:val="left" w:pos="0"/>
        </w:tabs>
        <w:autoSpaceDE w:val="0"/>
        <w:autoSpaceDN w:val="0"/>
        <w:adjustRightInd w:val="0"/>
        <w:ind w:right="-5"/>
        <w:jc w:val="both"/>
        <w:rPr>
          <w:color w:val="000000"/>
          <w:lang w:val="en-US"/>
        </w:rPr>
      </w:pPr>
    </w:p>
    <w:p w:rsidR="00125822" w:rsidRDefault="00356A0E" w:rsidP="00125822">
      <w:pPr>
        <w:tabs>
          <w:tab w:val="left" w:pos="0"/>
        </w:tabs>
        <w:autoSpaceDE w:val="0"/>
        <w:autoSpaceDN w:val="0"/>
        <w:adjustRightInd w:val="0"/>
        <w:ind w:right="-5"/>
        <w:rPr>
          <w:i/>
          <w:iCs/>
          <w:color w:val="000000"/>
          <w:lang w:val="en-US"/>
        </w:rPr>
      </w:pPr>
      <w:r>
        <w:rPr>
          <w:i/>
          <w:iCs/>
          <w:color w:val="000000"/>
        </w:rPr>
        <w:t>Международные патенты</w:t>
      </w:r>
      <w:r w:rsidR="00125822" w:rsidRPr="008A0348">
        <w:rPr>
          <w:i/>
          <w:iCs/>
          <w:color w:val="000000"/>
          <w:lang w:val="en-US"/>
        </w:rPr>
        <w:t>:</w:t>
      </w:r>
    </w:p>
    <w:p w:rsidR="00125822" w:rsidRDefault="00125822" w:rsidP="00125822">
      <w:pPr>
        <w:pStyle w:val="ListParagraph"/>
        <w:rPr>
          <w:color w:val="000000"/>
          <w:lang w:val="en-US"/>
        </w:rPr>
      </w:pPr>
    </w:p>
    <w:p w:rsidR="00125822" w:rsidRDefault="00125822" w:rsidP="00125822">
      <w:pPr>
        <w:numPr>
          <w:ilvl w:val="3"/>
          <w:numId w:val="13"/>
        </w:numPr>
        <w:tabs>
          <w:tab w:val="left" w:pos="567"/>
        </w:tabs>
        <w:autoSpaceDE w:val="0"/>
        <w:autoSpaceDN w:val="0"/>
        <w:adjustRightInd w:val="0"/>
        <w:ind w:left="540" w:right="-5"/>
        <w:jc w:val="both"/>
        <w:rPr>
          <w:color w:val="000000"/>
          <w:lang w:val="en-US"/>
        </w:rPr>
      </w:pPr>
      <w:r w:rsidRPr="00337D41">
        <w:rPr>
          <w:color w:val="000000"/>
          <w:lang w:val="en-US"/>
        </w:rPr>
        <w:lastRenderedPageBreak/>
        <w:t xml:space="preserve">LUKYANOV S A, </w:t>
      </w:r>
      <w:r w:rsidRPr="00337D41">
        <w:rPr>
          <w:b/>
          <w:color w:val="000000"/>
          <w:lang w:val="en-US"/>
        </w:rPr>
        <w:t>CHUDAKOV D M</w:t>
      </w:r>
      <w:r>
        <w:rPr>
          <w:color w:val="000000"/>
          <w:lang w:val="en-US"/>
        </w:rPr>
        <w:t xml:space="preserve">. </w:t>
      </w:r>
      <w:r w:rsidRPr="00337D41">
        <w:rPr>
          <w:color w:val="000000"/>
          <w:lang w:val="en-US"/>
        </w:rPr>
        <w:t xml:space="preserve"> New isolated nucleic acid encoding red fluorescent protein from Entacmaea quadricolor (EqFP578), useful for labeling biological molecules, cells, or cell organelles; or for analyzing gene expression, e.g. promoter activity. Patent Numbers: WO2007085923-A2 ; WO2007085923-A3 ; EP1994149-A2 ; WO2007085923-A8 ; US7638615-B1 ; US2010015701-A1 ; RU2395581-C2 ; EP1994149-B1 ; DE602007009498-E ; RU2008134484-A ; US2011070625-A1 ; US8138320-B2</w:t>
      </w:r>
    </w:p>
    <w:p w:rsidR="00125822" w:rsidRDefault="00125822" w:rsidP="00125822">
      <w:pPr>
        <w:pStyle w:val="ListParagraph"/>
        <w:rPr>
          <w:color w:val="000000"/>
          <w:lang w:val="en-US"/>
        </w:rPr>
      </w:pPr>
    </w:p>
    <w:p w:rsidR="00125822" w:rsidRDefault="00125822" w:rsidP="00125822">
      <w:pPr>
        <w:numPr>
          <w:ilvl w:val="3"/>
          <w:numId w:val="13"/>
        </w:numPr>
        <w:tabs>
          <w:tab w:val="left" w:pos="567"/>
        </w:tabs>
        <w:autoSpaceDE w:val="0"/>
        <w:autoSpaceDN w:val="0"/>
        <w:adjustRightInd w:val="0"/>
        <w:ind w:left="540" w:right="-5"/>
        <w:jc w:val="both"/>
        <w:rPr>
          <w:color w:val="000000"/>
          <w:lang w:val="en-US"/>
        </w:rPr>
      </w:pPr>
      <w:r w:rsidRPr="00337D41">
        <w:rPr>
          <w:color w:val="000000"/>
          <w:lang w:val="en-US"/>
        </w:rPr>
        <w:t xml:space="preserve">LUKYANOV K A; </w:t>
      </w:r>
      <w:r w:rsidRPr="00813F9F">
        <w:rPr>
          <w:b/>
          <w:color w:val="000000"/>
          <w:lang w:val="en-US"/>
        </w:rPr>
        <w:t>CHUDAKOV D M</w:t>
      </w:r>
      <w:r>
        <w:rPr>
          <w:b/>
          <w:color w:val="000000"/>
          <w:lang w:val="en-US"/>
        </w:rPr>
        <w:t>.</w:t>
      </w:r>
      <w:r w:rsidRPr="00337D41">
        <w:rPr>
          <w:color w:val="000000"/>
          <w:lang w:val="en-US"/>
        </w:rPr>
        <w:t xml:space="preserve"> Method of light-induced generation of reactive oxygen species, which is useful in cell death, involves exposing genetically encoded photosensitizer to photoradiation sufficient to activate reactive oxygen species production. Patent Number</w:t>
      </w:r>
      <w:r>
        <w:rPr>
          <w:color w:val="000000"/>
          <w:lang w:val="en-US"/>
        </w:rPr>
        <w:t>s</w:t>
      </w:r>
      <w:r w:rsidRPr="00337D41">
        <w:rPr>
          <w:color w:val="000000"/>
          <w:lang w:val="en-US"/>
        </w:rPr>
        <w:t>: WO2006117694-A2; US2008153161-A1; WO2006117694-A3</w:t>
      </w:r>
    </w:p>
    <w:p w:rsidR="00125822" w:rsidRDefault="00125822" w:rsidP="00125822">
      <w:pPr>
        <w:pStyle w:val="ListParagraph"/>
        <w:rPr>
          <w:color w:val="000000"/>
          <w:lang w:val="en-US"/>
        </w:rPr>
      </w:pPr>
    </w:p>
    <w:p w:rsidR="00125822" w:rsidRDefault="00125822" w:rsidP="00125822">
      <w:pPr>
        <w:numPr>
          <w:ilvl w:val="3"/>
          <w:numId w:val="13"/>
        </w:numPr>
        <w:tabs>
          <w:tab w:val="left" w:pos="567"/>
        </w:tabs>
        <w:autoSpaceDE w:val="0"/>
        <w:autoSpaceDN w:val="0"/>
        <w:adjustRightInd w:val="0"/>
        <w:ind w:left="540" w:right="-5"/>
        <w:jc w:val="both"/>
        <w:rPr>
          <w:color w:val="000000"/>
          <w:lang w:val="en-US"/>
        </w:rPr>
      </w:pPr>
      <w:r w:rsidRPr="00813F9F">
        <w:rPr>
          <w:color w:val="000000"/>
          <w:lang w:val="en-US"/>
        </w:rPr>
        <w:t xml:space="preserve">LUKYANOV S A; </w:t>
      </w:r>
      <w:r w:rsidRPr="00813F9F">
        <w:rPr>
          <w:b/>
          <w:color w:val="000000"/>
          <w:lang w:val="en-US"/>
        </w:rPr>
        <w:t>CHUDAKOV D M.</w:t>
      </w:r>
      <w:r>
        <w:rPr>
          <w:color w:val="000000"/>
          <w:lang w:val="en-US"/>
        </w:rPr>
        <w:t xml:space="preserve"> </w:t>
      </w:r>
      <w:r w:rsidRPr="00813F9F">
        <w:rPr>
          <w:color w:val="000000"/>
          <w:lang w:val="en-US"/>
        </w:rPr>
        <w:t>New nucleic acid present in other than its natural environment, comprising green fluorescent protein-like domain, and has reduced tendency to form dimers relative to specific amino acid sequence, useful for labeling of protein. Patent Number</w:t>
      </w:r>
      <w:r>
        <w:rPr>
          <w:color w:val="000000"/>
          <w:lang w:val="en-US"/>
        </w:rPr>
        <w:t>s</w:t>
      </w:r>
      <w:r w:rsidRPr="00813F9F">
        <w:rPr>
          <w:color w:val="000000"/>
          <w:lang w:val="en-US"/>
        </w:rPr>
        <w:t>: WO2010131115-A1; EP2430156-A1; US2012094377-A1</w:t>
      </w:r>
    </w:p>
    <w:p w:rsidR="00125822" w:rsidRDefault="00125822" w:rsidP="00125822">
      <w:pPr>
        <w:pStyle w:val="ListParagraph"/>
        <w:rPr>
          <w:color w:val="000000"/>
          <w:lang w:val="en-US"/>
        </w:rPr>
      </w:pPr>
    </w:p>
    <w:p w:rsidR="00125822" w:rsidRPr="000A4BFF" w:rsidRDefault="00125822" w:rsidP="00125822">
      <w:pPr>
        <w:numPr>
          <w:ilvl w:val="3"/>
          <w:numId w:val="13"/>
        </w:numPr>
        <w:tabs>
          <w:tab w:val="left" w:pos="567"/>
        </w:tabs>
        <w:autoSpaceDE w:val="0"/>
        <w:autoSpaceDN w:val="0"/>
        <w:adjustRightInd w:val="0"/>
        <w:ind w:left="540" w:right="-5"/>
        <w:jc w:val="both"/>
        <w:rPr>
          <w:color w:val="000000"/>
          <w:lang w:val="en-US"/>
        </w:rPr>
      </w:pPr>
      <w:r w:rsidRPr="000A4BFF">
        <w:rPr>
          <w:b/>
          <w:color w:val="000000"/>
          <w:lang w:val="en-US"/>
        </w:rPr>
        <w:t>CHUDAKOV D M</w:t>
      </w:r>
      <w:r w:rsidRPr="000A4BFF">
        <w:rPr>
          <w:color w:val="000000"/>
          <w:lang w:val="en-US"/>
        </w:rPr>
        <w:t>; LUKYANOV S A.New nucleic acid useful for producing fluorescent protein for labeling, analyzing and detecting biomolecules, comprises base sequence encoding fluorescent protein containing green fluorescent protein -like domain. Patent Numbers: US2011003974-A1; US7972834-B2</w:t>
      </w:r>
      <w:r>
        <w:rPr>
          <w:color w:val="000000"/>
          <w:lang w:val="en-US"/>
        </w:rPr>
        <w:t>.</w:t>
      </w:r>
    </w:p>
    <w:p w:rsidR="004555C5" w:rsidRPr="004555C5" w:rsidRDefault="004555C5" w:rsidP="004555C5">
      <w:pPr>
        <w:autoSpaceDE w:val="0"/>
        <w:autoSpaceDN w:val="0"/>
        <w:adjustRightInd w:val="0"/>
        <w:ind w:right="-5"/>
        <w:jc w:val="both"/>
        <w:rPr>
          <w:color w:val="000000"/>
          <w:lang w:val="en-US"/>
        </w:rPr>
      </w:pPr>
    </w:p>
    <w:sectPr w:rsidR="004555C5" w:rsidRPr="004555C5" w:rsidSect="0032600F">
      <w:pgSz w:w="11906" w:h="16838"/>
      <w:pgMar w:top="993" w:right="991"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tima LT St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D9F"/>
    <w:multiLevelType w:val="hybridMultilevel"/>
    <w:tmpl w:val="71507F8C"/>
    <w:lvl w:ilvl="0" w:tplc="04190001">
      <w:start w:val="1"/>
      <w:numFmt w:val="bullet"/>
      <w:lvlText w:val=""/>
      <w:lvlJc w:val="left"/>
      <w:pPr>
        <w:tabs>
          <w:tab w:val="num" w:pos="720"/>
        </w:tabs>
        <w:ind w:left="720" w:hanging="360"/>
      </w:pPr>
      <w:rPr>
        <w:rFonts w:ascii="Symbol" w:hAnsi="Symbol"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150FF4"/>
    <w:multiLevelType w:val="hybridMultilevel"/>
    <w:tmpl w:val="46AEE9C8"/>
    <w:lvl w:ilvl="0" w:tplc="21261A00">
      <w:start w:val="1"/>
      <w:numFmt w:val="decimal"/>
      <w:lvlText w:val="%1."/>
      <w:lvlJc w:val="left"/>
      <w:pPr>
        <w:tabs>
          <w:tab w:val="num" w:pos="540"/>
        </w:tabs>
        <w:ind w:left="540" w:hanging="360"/>
      </w:pPr>
      <w:rPr>
        <w:rFonts w:cs="Times New Roman" w:hint="default"/>
        <w:b w:val="0"/>
        <w:bCs w:val="0"/>
        <w:color w:val="auto"/>
        <w:u w:val="none"/>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1A6975E7"/>
    <w:multiLevelType w:val="hybridMultilevel"/>
    <w:tmpl w:val="46AEE9C8"/>
    <w:lvl w:ilvl="0" w:tplc="21261A00">
      <w:start w:val="1"/>
      <w:numFmt w:val="decimal"/>
      <w:lvlText w:val="%1."/>
      <w:lvlJc w:val="left"/>
      <w:pPr>
        <w:tabs>
          <w:tab w:val="num" w:pos="540"/>
        </w:tabs>
        <w:ind w:left="540" w:hanging="360"/>
      </w:pPr>
      <w:rPr>
        <w:rFonts w:cs="Times New Roman" w:hint="default"/>
        <w:b w:val="0"/>
        <w:bCs w:val="0"/>
        <w:color w:val="auto"/>
        <w:u w:val="none"/>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1B4B4D14"/>
    <w:multiLevelType w:val="hybridMultilevel"/>
    <w:tmpl w:val="9216C528"/>
    <w:lvl w:ilvl="0" w:tplc="21261A00">
      <w:start w:val="1"/>
      <w:numFmt w:val="decimal"/>
      <w:lvlText w:val="%1."/>
      <w:lvlJc w:val="left"/>
      <w:pPr>
        <w:tabs>
          <w:tab w:val="num" w:pos="540"/>
        </w:tabs>
        <w:ind w:left="540" w:hanging="360"/>
      </w:pPr>
      <w:rPr>
        <w:rFonts w:cs="Times New Roman" w:hint="default"/>
        <w:b w:val="0"/>
        <w:bCs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6A7818"/>
    <w:multiLevelType w:val="hybridMultilevel"/>
    <w:tmpl w:val="F28C91C2"/>
    <w:lvl w:ilvl="0" w:tplc="5C4EADE4">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E931274"/>
    <w:multiLevelType w:val="hybridMultilevel"/>
    <w:tmpl w:val="5DCE4150"/>
    <w:lvl w:ilvl="0" w:tplc="160639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28F03AFF"/>
    <w:multiLevelType w:val="hybridMultilevel"/>
    <w:tmpl w:val="0BB6A1DE"/>
    <w:lvl w:ilvl="0" w:tplc="27160252">
      <w:start w:val="1"/>
      <w:numFmt w:val="decimal"/>
      <w:pStyle w:val="CharChar"/>
      <w:lvlText w:val="%1."/>
      <w:lvlJc w:val="left"/>
      <w:pPr>
        <w:tabs>
          <w:tab w:val="num" w:pos="360"/>
        </w:tabs>
        <w:ind w:left="360" w:hanging="360"/>
      </w:pPr>
      <w:rPr>
        <w:rFonts w:cs="Times New Roman" w:hint="default"/>
        <w:b/>
        <w:bCs/>
        <w:i w:val="0"/>
        <w:iCs w:val="0"/>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7">
    <w:nsid w:val="292F3B17"/>
    <w:multiLevelType w:val="hybridMultilevel"/>
    <w:tmpl w:val="2912E32C"/>
    <w:lvl w:ilvl="0" w:tplc="ABFEB7E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01F5D9A"/>
    <w:multiLevelType w:val="hybridMultilevel"/>
    <w:tmpl w:val="3C8C3C5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3D7575B7"/>
    <w:multiLevelType w:val="hybridMultilevel"/>
    <w:tmpl w:val="46AEE9C8"/>
    <w:lvl w:ilvl="0" w:tplc="21261A00">
      <w:start w:val="1"/>
      <w:numFmt w:val="decimal"/>
      <w:lvlText w:val="%1."/>
      <w:lvlJc w:val="left"/>
      <w:pPr>
        <w:tabs>
          <w:tab w:val="num" w:pos="540"/>
        </w:tabs>
        <w:ind w:left="540" w:hanging="360"/>
      </w:pPr>
      <w:rPr>
        <w:rFonts w:cs="Times New Roman" w:hint="default"/>
        <w:b w:val="0"/>
        <w:bCs w:val="0"/>
        <w:color w:val="auto"/>
        <w:u w:val="none"/>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0">
    <w:nsid w:val="4333320C"/>
    <w:multiLevelType w:val="hybridMultilevel"/>
    <w:tmpl w:val="46AEE9C8"/>
    <w:lvl w:ilvl="0" w:tplc="21261A00">
      <w:start w:val="1"/>
      <w:numFmt w:val="decimal"/>
      <w:lvlText w:val="%1."/>
      <w:lvlJc w:val="left"/>
      <w:pPr>
        <w:tabs>
          <w:tab w:val="num" w:pos="540"/>
        </w:tabs>
        <w:ind w:left="540" w:hanging="360"/>
      </w:pPr>
      <w:rPr>
        <w:rFonts w:cs="Times New Roman" w:hint="default"/>
        <w:b w:val="0"/>
        <w:bCs w:val="0"/>
        <w:color w:val="auto"/>
        <w:u w:val="none"/>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47DC7CF4"/>
    <w:multiLevelType w:val="hybridMultilevel"/>
    <w:tmpl w:val="014E5EE8"/>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49377F26"/>
    <w:multiLevelType w:val="hybridMultilevel"/>
    <w:tmpl w:val="8BC6959A"/>
    <w:lvl w:ilvl="0" w:tplc="A4364008">
      <w:start w:val="1"/>
      <w:numFmt w:val="decimal"/>
      <w:lvlText w:val="%1."/>
      <w:lvlJc w:val="left"/>
      <w:pPr>
        <w:tabs>
          <w:tab w:val="num" w:pos="360"/>
        </w:tabs>
        <w:ind w:left="360" w:hanging="360"/>
      </w:pPr>
      <w:rPr>
        <w:rFonts w:cs="Times New Roman"/>
        <w:sz w:val="22"/>
        <w:szCs w:val="22"/>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4B942711"/>
    <w:multiLevelType w:val="hybridMultilevel"/>
    <w:tmpl w:val="46AEE9C8"/>
    <w:lvl w:ilvl="0" w:tplc="21261A00">
      <w:start w:val="1"/>
      <w:numFmt w:val="decimal"/>
      <w:lvlText w:val="%1."/>
      <w:lvlJc w:val="left"/>
      <w:pPr>
        <w:tabs>
          <w:tab w:val="num" w:pos="540"/>
        </w:tabs>
        <w:ind w:left="540" w:hanging="360"/>
      </w:pPr>
      <w:rPr>
        <w:rFonts w:cs="Times New Roman" w:hint="default"/>
        <w:b w:val="0"/>
        <w:bCs w:val="0"/>
        <w:color w:val="auto"/>
        <w:u w:val="none"/>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4DAF789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8062A91"/>
    <w:multiLevelType w:val="hybridMultilevel"/>
    <w:tmpl w:val="46AEE9C8"/>
    <w:lvl w:ilvl="0" w:tplc="21261A00">
      <w:start w:val="1"/>
      <w:numFmt w:val="decimal"/>
      <w:lvlText w:val="%1."/>
      <w:lvlJc w:val="left"/>
      <w:pPr>
        <w:tabs>
          <w:tab w:val="num" w:pos="540"/>
        </w:tabs>
        <w:ind w:left="540" w:hanging="360"/>
      </w:pPr>
      <w:rPr>
        <w:rFonts w:cs="Times New Roman" w:hint="default"/>
        <w:b w:val="0"/>
        <w:bCs w:val="0"/>
        <w:color w:val="auto"/>
        <w:u w:val="none"/>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6">
    <w:nsid w:val="5C7A7B5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6282606F"/>
    <w:multiLevelType w:val="hybridMultilevel"/>
    <w:tmpl w:val="A3882006"/>
    <w:lvl w:ilvl="0" w:tplc="06FC461E">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8">
    <w:nsid w:val="63F04B9E"/>
    <w:multiLevelType w:val="hybridMultilevel"/>
    <w:tmpl w:val="A3882006"/>
    <w:lvl w:ilvl="0" w:tplc="06FC461E">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9">
    <w:nsid w:val="747E4955"/>
    <w:multiLevelType w:val="hybridMultilevel"/>
    <w:tmpl w:val="F222C806"/>
    <w:lvl w:ilvl="0" w:tplc="6CB8326E">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5EE76CE"/>
    <w:multiLevelType w:val="hybridMultilevel"/>
    <w:tmpl w:val="B43C074E"/>
    <w:lvl w:ilvl="0" w:tplc="368C0F8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6"/>
  </w:num>
  <w:num w:numId="2">
    <w:abstractNumId w:val="14"/>
  </w:num>
  <w:num w:numId="3">
    <w:abstractNumId w:val="19"/>
  </w:num>
  <w:num w:numId="4">
    <w:abstractNumId w:val="4"/>
  </w:num>
  <w:num w:numId="5">
    <w:abstractNumId w:val="17"/>
  </w:num>
  <w:num w:numId="6">
    <w:abstractNumId w:val="5"/>
  </w:num>
  <w:num w:numId="7">
    <w:abstractNumId w:val="15"/>
  </w:num>
  <w:num w:numId="8">
    <w:abstractNumId w:val="8"/>
  </w:num>
  <w:num w:numId="9">
    <w:abstractNumId w:val="7"/>
  </w:num>
  <w:num w:numId="10">
    <w:abstractNumId w:val="20"/>
  </w:num>
  <w:num w:numId="11">
    <w:abstractNumId w:val="12"/>
  </w:num>
  <w:num w:numId="12">
    <w:abstractNumId w:val="6"/>
  </w:num>
  <w:num w:numId="13">
    <w:abstractNumId w:val="11"/>
  </w:num>
  <w:num w:numId="14">
    <w:abstractNumId w:val="2"/>
  </w:num>
  <w:num w:numId="15">
    <w:abstractNumId w:val="13"/>
  </w:num>
  <w:num w:numId="16">
    <w:abstractNumId w:val="10"/>
  </w:num>
  <w:num w:numId="17">
    <w:abstractNumId w:val="9"/>
  </w:num>
  <w:num w:numId="18">
    <w:abstractNumId w:val="1"/>
  </w:num>
  <w:num w:numId="19">
    <w:abstractNumId w:val="3"/>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CB"/>
    <w:rsid w:val="00003DE1"/>
    <w:rsid w:val="00004FE1"/>
    <w:rsid w:val="00011AE1"/>
    <w:rsid w:val="00020232"/>
    <w:rsid w:val="0002098D"/>
    <w:rsid w:val="00030065"/>
    <w:rsid w:val="00030BCA"/>
    <w:rsid w:val="00030CC9"/>
    <w:rsid w:val="00033B2A"/>
    <w:rsid w:val="00041ED7"/>
    <w:rsid w:val="00042ACE"/>
    <w:rsid w:val="00044BE3"/>
    <w:rsid w:val="0004692C"/>
    <w:rsid w:val="00046CD2"/>
    <w:rsid w:val="0005077B"/>
    <w:rsid w:val="000611DA"/>
    <w:rsid w:val="0006671A"/>
    <w:rsid w:val="00066D1B"/>
    <w:rsid w:val="00071CC0"/>
    <w:rsid w:val="00086A6B"/>
    <w:rsid w:val="000A0C3C"/>
    <w:rsid w:val="000A2593"/>
    <w:rsid w:val="000A35BF"/>
    <w:rsid w:val="000A4BFF"/>
    <w:rsid w:val="000A730F"/>
    <w:rsid w:val="000C0303"/>
    <w:rsid w:val="000C7ACF"/>
    <w:rsid w:val="000E53AB"/>
    <w:rsid w:val="000F3900"/>
    <w:rsid w:val="00103B81"/>
    <w:rsid w:val="001041F1"/>
    <w:rsid w:val="00105367"/>
    <w:rsid w:val="00106B83"/>
    <w:rsid w:val="00106E8E"/>
    <w:rsid w:val="00114714"/>
    <w:rsid w:val="00123FD0"/>
    <w:rsid w:val="00125822"/>
    <w:rsid w:val="00126441"/>
    <w:rsid w:val="00133CF5"/>
    <w:rsid w:val="00136145"/>
    <w:rsid w:val="00146410"/>
    <w:rsid w:val="00155D79"/>
    <w:rsid w:val="001634A4"/>
    <w:rsid w:val="00165A2C"/>
    <w:rsid w:val="00176176"/>
    <w:rsid w:val="001A0441"/>
    <w:rsid w:val="001A3985"/>
    <w:rsid w:val="001A3A20"/>
    <w:rsid w:val="001C17F4"/>
    <w:rsid w:val="001C5F24"/>
    <w:rsid w:val="001D0FF4"/>
    <w:rsid w:val="001D5513"/>
    <w:rsid w:val="001E0850"/>
    <w:rsid w:val="001E2E0F"/>
    <w:rsid w:val="001F0970"/>
    <w:rsid w:val="001F11FD"/>
    <w:rsid w:val="001F7DE2"/>
    <w:rsid w:val="00206D02"/>
    <w:rsid w:val="0021031F"/>
    <w:rsid w:val="00216494"/>
    <w:rsid w:val="00221AF0"/>
    <w:rsid w:val="002240FE"/>
    <w:rsid w:val="00233C48"/>
    <w:rsid w:val="00237FC1"/>
    <w:rsid w:val="0024347D"/>
    <w:rsid w:val="002533D5"/>
    <w:rsid w:val="0025341E"/>
    <w:rsid w:val="00256953"/>
    <w:rsid w:val="0026160A"/>
    <w:rsid w:val="0028595A"/>
    <w:rsid w:val="00285E0E"/>
    <w:rsid w:val="002933D3"/>
    <w:rsid w:val="0029482B"/>
    <w:rsid w:val="002973B6"/>
    <w:rsid w:val="00297923"/>
    <w:rsid w:val="002A6CB5"/>
    <w:rsid w:val="002B1EB4"/>
    <w:rsid w:val="002C5D13"/>
    <w:rsid w:val="002C5EBE"/>
    <w:rsid w:val="002D1EA5"/>
    <w:rsid w:val="002D276B"/>
    <w:rsid w:val="002E0714"/>
    <w:rsid w:val="002E5160"/>
    <w:rsid w:val="002F6D12"/>
    <w:rsid w:val="00310D66"/>
    <w:rsid w:val="00312273"/>
    <w:rsid w:val="0031382B"/>
    <w:rsid w:val="00313EBF"/>
    <w:rsid w:val="0032600F"/>
    <w:rsid w:val="00330582"/>
    <w:rsid w:val="00332F5C"/>
    <w:rsid w:val="00337D41"/>
    <w:rsid w:val="00356A0E"/>
    <w:rsid w:val="003624B0"/>
    <w:rsid w:val="00362F92"/>
    <w:rsid w:val="003631EB"/>
    <w:rsid w:val="00364B51"/>
    <w:rsid w:val="00365CC6"/>
    <w:rsid w:val="003675E1"/>
    <w:rsid w:val="00373A97"/>
    <w:rsid w:val="00381895"/>
    <w:rsid w:val="0039227C"/>
    <w:rsid w:val="0039276F"/>
    <w:rsid w:val="0039362C"/>
    <w:rsid w:val="003A04FE"/>
    <w:rsid w:val="003A23A8"/>
    <w:rsid w:val="003B79C9"/>
    <w:rsid w:val="003C1CB2"/>
    <w:rsid w:val="003D44C7"/>
    <w:rsid w:val="003F0B08"/>
    <w:rsid w:val="003F229F"/>
    <w:rsid w:val="003F6DFF"/>
    <w:rsid w:val="004045B5"/>
    <w:rsid w:val="004113C0"/>
    <w:rsid w:val="00412817"/>
    <w:rsid w:val="00425A4B"/>
    <w:rsid w:val="004311D6"/>
    <w:rsid w:val="00431CE5"/>
    <w:rsid w:val="004426E3"/>
    <w:rsid w:val="00454350"/>
    <w:rsid w:val="004555C5"/>
    <w:rsid w:val="004626BA"/>
    <w:rsid w:val="00464F56"/>
    <w:rsid w:val="00467068"/>
    <w:rsid w:val="0047138E"/>
    <w:rsid w:val="00474828"/>
    <w:rsid w:val="0048791F"/>
    <w:rsid w:val="004A1712"/>
    <w:rsid w:val="004A2519"/>
    <w:rsid w:val="004A29E9"/>
    <w:rsid w:val="004A370E"/>
    <w:rsid w:val="004A3CF8"/>
    <w:rsid w:val="004A439A"/>
    <w:rsid w:val="004A516F"/>
    <w:rsid w:val="004B0016"/>
    <w:rsid w:val="004B7396"/>
    <w:rsid w:val="004C29AD"/>
    <w:rsid w:val="004D0BC0"/>
    <w:rsid w:val="004D5DD9"/>
    <w:rsid w:val="004D5E09"/>
    <w:rsid w:val="004E4DF3"/>
    <w:rsid w:val="004F2243"/>
    <w:rsid w:val="004F59E1"/>
    <w:rsid w:val="00502DB5"/>
    <w:rsid w:val="00511F5A"/>
    <w:rsid w:val="0051524B"/>
    <w:rsid w:val="00517E50"/>
    <w:rsid w:val="0053433A"/>
    <w:rsid w:val="00551DC5"/>
    <w:rsid w:val="00553F93"/>
    <w:rsid w:val="00556934"/>
    <w:rsid w:val="00564177"/>
    <w:rsid w:val="005748FC"/>
    <w:rsid w:val="00577DAA"/>
    <w:rsid w:val="005848D8"/>
    <w:rsid w:val="005A0E1F"/>
    <w:rsid w:val="005A6339"/>
    <w:rsid w:val="005B0AC7"/>
    <w:rsid w:val="005C3EE3"/>
    <w:rsid w:val="005D7FBE"/>
    <w:rsid w:val="005E3BCB"/>
    <w:rsid w:val="005F2F2C"/>
    <w:rsid w:val="005F659F"/>
    <w:rsid w:val="005F77F1"/>
    <w:rsid w:val="0060413B"/>
    <w:rsid w:val="00607513"/>
    <w:rsid w:val="00610EF8"/>
    <w:rsid w:val="00620AB2"/>
    <w:rsid w:val="0062241F"/>
    <w:rsid w:val="00625C59"/>
    <w:rsid w:val="00635224"/>
    <w:rsid w:val="00646F44"/>
    <w:rsid w:val="006502DB"/>
    <w:rsid w:val="00651CE7"/>
    <w:rsid w:val="00655720"/>
    <w:rsid w:val="00677297"/>
    <w:rsid w:val="006847AB"/>
    <w:rsid w:val="00694751"/>
    <w:rsid w:val="00694F0A"/>
    <w:rsid w:val="006A27E3"/>
    <w:rsid w:val="006B35ED"/>
    <w:rsid w:val="006C145B"/>
    <w:rsid w:val="006C1B87"/>
    <w:rsid w:val="006C4A16"/>
    <w:rsid w:val="006C5A24"/>
    <w:rsid w:val="006C79BB"/>
    <w:rsid w:val="006D1382"/>
    <w:rsid w:val="006E31BF"/>
    <w:rsid w:val="006F30A6"/>
    <w:rsid w:val="006F59A0"/>
    <w:rsid w:val="00711719"/>
    <w:rsid w:val="0071188E"/>
    <w:rsid w:val="00711EED"/>
    <w:rsid w:val="00722901"/>
    <w:rsid w:val="00725624"/>
    <w:rsid w:val="00730121"/>
    <w:rsid w:val="00732AFF"/>
    <w:rsid w:val="0074252D"/>
    <w:rsid w:val="007543C1"/>
    <w:rsid w:val="00770409"/>
    <w:rsid w:val="007708A2"/>
    <w:rsid w:val="007711B3"/>
    <w:rsid w:val="00777699"/>
    <w:rsid w:val="007913AE"/>
    <w:rsid w:val="007925CE"/>
    <w:rsid w:val="007954C0"/>
    <w:rsid w:val="007956FB"/>
    <w:rsid w:val="007975CD"/>
    <w:rsid w:val="007A1BA6"/>
    <w:rsid w:val="007A2029"/>
    <w:rsid w:val="007A254D"/>
    <w:rsid w:val="007A51BF"/>
    <w:rsid w:val="007A5520"/>
    <w:rsid w:val="007B4916"/>
    <w:rsid w:val="007D04BB"/>
    <w:rsid w:val="007D10AE"/>
    <w:rsid w:val="007E33BA"/>
    <w:rsid w:val="007E6073"/>
    <w:rsid w:val="007F10B9"/>
    <w:rsid w:val="007F20B2"/>
    <w:rsid w:val="00802277"/>
    <w:rsid w:val="008031DF"/>
    <w:rsid w:val="008035FC"/>
    <w:rsid w:val="00813F9F"/>
    <w:rsid w:val="008216DE"/>
    <w:rsid w:val="00822915"/>
    <w:rsid w:val="00827850"/>
    <w:rsid w:val="008315F1"/>
    <w:rsid w:val="00834949"/>
    <w:rsid w:val="00841BF3"/>
    <w:rsid w:val="00842C5B"/>
    <w:rsid w:val="00842F6E"/>
    <w:rsid w:val="00843434"/>
    <w:rsid w:val="008435C5"/>
    <w:rsid w:val="00845294"/>
    <w:rsid w:val="00845966"/>
    <w:rsid w:val="0085078F"/>
    <w:rsid w:val="00861C0B"/>
    <w:rsid w:val="00870528"/>
    <w:rsid w:val="00875A1C"/>
    <w:rsid w:val="00876695"/>
    <w:rsid w:val="00876B08"/>
    <w:rsid w:val="00886B48"/>
    <w:rsid w:val="008871BC"/>
    <w:rsid w:val="00893926"/>
    <w:rsid w:val="008A0348"/>
    <w:rsid w:val="008A2E4F"/>
    <w:rsid w:val="008B6358"/>
    <w:rsid w:val="008B666C"/>
    <w:rsid w:val="008D4AAD"/>
    <w:rsid w:val="008D5C5F"/>
    <w:rsid w:val="008E0C44"/>
    <w:rsid w:val="008F42F9"/>
    <w:rsid w:val="008F76D6"/>
    <w:rsid w:val="008F7FAC"/>
    <w:rsid w:val="00900315"/>
    <w:rsid w:val="00903395"/>
    <w:rsid w:val="00904429"/>
    <w:rsid w:val="00905311"/>
    <w:rsid w:val="00907855"/>
    <w:rsid w:val="009135F7"/>
    <w:rsid w:val="00915427"/>
    <w:rsid w:val="00932256"/>
    <w:rsid w:val="00937F0B"/>
    <w:rsid w:val="009427C0"/>
    <w:rsid w:val="00943AA6"/>
    <w:rsid w:val="00953069"/>
    <w:rsid w:val="00953D16"/>
    <w:rsid w:val="00954011"/>
    <w:rsid w:val="00964A54"/>
    <w:rsid w:val="00966BAF"/>
    <w:rsid w:val="0096746A"/>
    <w:rsid w:val="00972799"/>
    <w:rsid w:val="00974FB4"/>
    <w:rsid w:val="0098116C"/>
    <w:rsid w:val="00982472"/>
    <w:rsid w:val="009835EA"/>
    <w:rsid w:val="00987C34"/>
    <w:rsid w:val="00993B23"/>
    <w:rsid w:val="00996B5A"/>
    <w:rsid w:val="009B3162"/>
    <w:rsid w:val="009B5305"/>
    <w:rsid w:val="009B55CB"/>
    <w:rsid w:val="009B5608"/>
    <w:rsid w:val="009D2675"/>
    <w:rsid w:val="009F0CAF"/>
    <w:rsid w:val="00A0160D"/>
    <w:rsid w:val="00A1175D"/>
    <w:rsid w:val="00A12D6C"/>
    <w:rsid w:val="00A14F17"/>
    <w:rsid w:val="00A21CD5"/>
    <w:rsid w:val="00A24371"/>
    <w:rsid w:val="00A31BA1"/>
    <w:rsid w:val="00A3358C"/>
    <w:rsid w:val="00A36B4D"/>
    <w:rsid w:val="00A43416"/>
    <w:rsid w:val="00A45317"/>
    <w:rsid w:val="00A54FF7"/>
    <w:rsid w:val="00A558F5"/>
    <w:rsid w:val="00A56034"/>
    <w:rsid w:val="00A56DA0"/>
    <w:rsid w:val="00A620CB"/>
    <w:rsid w:val="00A7748B"/>
    <w:rsid w:val="00A804AF"/>
    <w:rsid w:val="00A82EE9"/>
    <w:rsid w:val="00A86F07"/>
    <w:rsid w:val="00A97CED"/>
    <w:rsid w:val="00AA0414"/>
    <w:rsid w:val="00AB1858"/>
    <w:rsid w:val="00AC52B8"/>
    <w:rsid w:val="00AD5319"/>
    <w:rsid w:val="00AE2217"/>
    <w:rsid w:val="00AE32F8"/>
    <w:rsid w:val="00AE4A44"/>
    <w:rsid w:val="00AF0354"/>
    <w:rsid w:val="00AF3474"/>
    <w:rsid w:val="00AF6F20"/>
    <w:rsid w:val="00B03EDA"/>
    <w:rsid w:val="00B0446A"/>
    <w:rsid w:val="00B1243F"/>
    <w:rsid w:val="00B126D3"/>
    <w:rsid w:val="00B156A5"/>
    <w:rsid w:val="00B15888"/>
    <w:rsid w:val="00B20EC2"/>
    <w:rsid w:val="00B30F06"/>
    <w:rsid w:val="00B31487"/>
    <w:rsid w:val="00B36309"/>
    <w:rsid w:val="00B41EF6"/>
    <w:rsid w:val="00B440AD"/>
    <w:rsid w:val="00B505C7"/>
    <w:rsid w:val="00B5408D"/>
    <w:rsid w:val="00B55A37"/>
    <w:rsid w:val="00B560C8"/>
    <w:rsid w:val="00B624F2"/>
    <w:rsid w:val="00B62E52"/>
    <w:rsid w:val="00B65DBF"/>
    <w:rsid w:val="00B74412"/>
    <w:rsid w:val="00B7485B"/>
    <w:rsid w:val="00B76FC9"/>
    <w:rsid w:val="00B8276B"/>
    <w:rsid w:val="00B829E6"/>
    <w:rsid w:val="00B84923"/>
    <w:rsid w:val="00B9490C"/>
    <w:rsid w:val="00BA2348"/>
    <w:rsid w:val="00BA3A5E"/>
    <w:rsid w:val="00BA4ABB"/>
    <w:rsid w:val="00BB1462"/>
    <w:rsid w:val="00BB354B"/>
    <w:rsid w:val="00BB441D"/>
    <w:rsid w:val="00BB76D5"/>
    <w:rsid w:val="00BC0267"/>
    <w:rsid w:val="00BD1922"/>
    <w:rsid w:val="00BD3570"/>
    <w:rsid w:val="00BE753B"/>
    <w:rsid w:val="00C14911"/>
    <w:rsid w:val="00C25AAA"/>
    <w:rsid w:val="00C62256"/>
    <w:rsid w:val="00C63191"/>
    <w:rsid w:val="00C66418"/>
    <w:rsid w:val="00C73AA0"/>
    <w:rsid w:val="00C76F2F"/>
    <w:rsid w:val="00C804E6"/>
    <w:rsid w:val="00C8132F"/>
    <w:rsid w:val="00C85088"/>
    <w:rsid w:val="00C8699D"/>
    <w:rsid w:val="00C972D9"/>
    <w:rsid w:val="00C97A43"/>
    <w:rsid w:val="00CB0FAE"/>
    <w:rsid w:val="00CB43A2"/>
    <w:rsid w:val="00CB6007"/>
    <w:rsid w:val="00CC1C6D"/>
    <w:rsid w:val="00CC7246"/>
    <w:rsid w:val="00CD0012"/>
    <w:rsid w:val="00CD0341"/>
    <w:rsid w:val="00CD5BA1"/>
    <w:rsid w:val="00CF46D5"/>
    <w:rsid w:val="00CF5A52"/>
    <w:rsid w:val="00D0161A"/>
    <w:rsid w:val="00D04199"/>
    <w:rsid w:val="00D04986"/>
    <w:rsid w:val="00D1151B"/>
    <w:rsid w:val="00D16BBB"/>
    <w:rsid w:val="00D20C3C"/>
    <w:rsid w:val="00D21496"/>
    <w:rsid w:val="00D22088"/>
    <w:rsid w:val="00D2426B"/>
    <w:rsid w:val="00D25256"/>
    <w:rsid w:val="00D32D61"/>
    <w:rsid w:val="00D36D38"/>
    <w:rsid w:val="00D43F27"/>
    <w:rsid w:val="00D70A9B"/>
    <w:rsid w:val="00D7162E"/>
    <w:rsid w:val="00D737A7"/>
    <w:rsid w:val="00D804DD"/>
    <w:rsid w:val="00D85E5C"/>
    <w:rsid w:val="00D862D3"/>
    <w:rsid w:val="00D9205C"/>
    <w:rsid w:val="00D93EB5"/>
    <w:rsid w:val="00DA0366"/>
    <w:rsid w:val="00DA0F35"/>
    <w:rsid w:val="00DB2129"/>
    <w:rsid w:val="00DB2A00"/>
    <w:rsid w:val="00DD0CEA"/>
    <w:rsid w:val="00DF1870"/>
    <w:rsid w:val="00DF5175"/>
    <w:rsid w:val="00E0076A"/>
    <w:rsid w:val="00E02A2C"/>
    <w:rsid w:val="00E061F4"/>
    <w:rsid w:val="00E11A2C"/>
    <w:rsid w:val="00E15C4D"/>
    <w:rsid w:val="00E21A3E"/>
    <w:rsid w:val="00E2362B"/>
    <w:rsid w:val="00E323D4"/>
    <w:rsid w:val="00E37D89"/>
    <w:rsid w:val="00E43B7A"/>
    <w:rsid w:val="00E510BD"/>
    <w:rsid w:val="00E57A85"/>
    <w:rsid w:val="00E6250B"/>
    <w:rsid w:val="00E63A3F"/>
    <w:rsid w:val="00E704A1"/>
    <w:rsid w:val="00E71A22"/>
    <w:rsid w:val="00E81015"/>
    <w:rsid w:val="00E82BC7"/>
    <w:rsid w:val="00E86F42"/>
    <w:rsid w:val="00E9418B"/>
    <w:rsid w:val="00E95846"/>
    <w:rsid w:val="00EA37C2"/>
    <w:rsid w:val="00EA3D43"/>
    <w:rsid w:val="00EA4253"/>
    <w:rsid w:val="00EB24F1"/>
    <w:rsid w:val="00EB5F1B"/>
    <w:rsid w:val="00EB63A8"/>
    <w:rsid w:val="00EC2C2D"/>
    <w:rsid w:val="00EC3949"/>
    <w:rsid w:val="00ED04CB"/>
    <w:rsid w:val="00ED1ABF"/>
    <w:rsid w:val="00ED6AF9"/>
    <w:rsid w:val="00EE2B9A"/>
    <w:rsid w:val="00EE5DC8"/>
    <w:rsid w:val="00F02AEF"/>
    <w:rsid w:val="00F03BF3"/>
    <w:rsid w:val="00F047F1"/>
    <w:rsid w:val="00F15DA4"/>
    <w:rsid w:val="00F17C02"/>
    <w:rsid w:val="00F22857"/>
    <w:rsid w:val="00F232E9"/>
    <w:rsid w:val="00F23880"/>
    <w:rsid w:val="00F26EAB"/>
    <w:rsid w:val="00F301B9"/>
    <w:rsid w:val="00F3121F"/>
    <w:rsid w:val="00F32FDB"/>
    <w:rsid w:val="00F33F09"/>
    <w:rsid w:val="00F36EC3"/>
    <w:rsid w:val="00F37BE6"/>
    <w:rsid w:val="00F43FDF"/>
    <w:rsid w:val="00F4584C"/>
    <w:rsid w:val="00F75616"/>
    <w:rsid w:val="00F80B65"/>
    <w:rsid w:val="00F93B79"/>
    <w:rsid w:val="00FA03F3"/>
    <w:rsid w:val="00FA0415"/>
    <w:rsid w:val="00FA16D3"/>
    <w:rsid w:val="00FA58AD"/>
    <w:rsid w:val="00FA7171"/>
    <w:rsid w:val="00FB3ECC"/>
    <w:rsid w:val="00FB7FF1"/>
    <w:rsid w:val="00FC1AFF"/>
    <w:rsid w:val="00FE61A5"/>
    <w:rsid w:val="00FF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autoSpaceDE w:val="0"/>
      <w:autoSpaceDN w:val="0"/>
      <w:adjustRightInd w:val="0"/>
      <w:ind w:right="-5"/>
      <w:jc w:val="center"/>
      <w:outlineLvl w:val="0"/>
    </w:pPr>
    <w:rPr>
      <w:i/>
      <w:iCs/>
      <w:color w:val="0000FF"/>
      <w:sz w:val="20"/>
      <w:szCs w:val="20"/>
      <w:lang w:val="en-US"/>
    </w:rPr>
  </w:style>
  <w:style w:type="paragraph" w:styleId="Heading3">
    <w:name w:val="heading 3"/>
    <w:basedOn w:val="Normal"/>
    <w:next w:val="Normal"/>
    <w:link w:val="Heading3Char"/>
    <w:uiPriority w:val="99"/>
    <w:qFormat/>
    <w:rsid w:val="00651CE7"/>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pPr>
      <w:keepNext/>
      <w:jc w:val="both"/>
      <w:outlineLvl w:val="6"/>
    </w:pPr>
    <w:rPr>
      <w:rFonts w:ascii="Arial" w:hAnsi="Arial" w:cs="Arial"/>
      <w:b/>
      <w:bCs/>
      <w:color w:val="00000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customStyle="1" w:styleId="DefinitionList">
    <w:name w:val="Definition List"/>
    <w:basedOn w:val="Normal"/>
    <w:next w:val="Normal"/>
    <w:link w:val="DefinitionList0"/>
    <w:uiPriority w:val="99"/>
    <w:pPr>
      <w:ind w:left="360"/>
    </w:pPr>
  </w:style>
  <w:style w:type="paragraph" w:styleId="Title">
    <w:name w:val="Title"/>
    <w:basedOn w:val="Normal"/>
    <w:link w:val="TitleChar"/>
    <w:uiPriority w:val="99"/>
    <w:qFormat/>
    <w:rsid w:val="00146410"/>
    <w:pPr>
      <w:spacing w:before="100" w:beforeAutospacing="1" w:after="100" w:afterAutospacing="1"/>
    </w:p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954011"/>
    <w:rPr>
      <w:rFonts w:cs="Times New Roman"/>
      <w:color w:val="0000FF"/>
      <w:u w:val="single"/>
    </w:rPr>
  </w:style>
  <w:style w:type="paragraph" w:customStyle="1" w:styleId="DefinitionTerm">
    <w:name w:val="Definition Term"/>
    <w:basedOn w:val="Normal"/>
    <w:next w:val="DefinitionList"/>
    <w:uiPriority w:val="99"/>
    <w:rsid w:val="00651CE7"/>
  </w:style>
  <w:style w:type="character" w:customStyle="1" w:styleId="DefinitionList0">
    <w:name w:val="Definition List Знак"/>
    <w:basedOn w:val="DefaultParagraphFont"/>
    <w:link w:val="DefinitionList"/>
    <w:uiPriority w:val="99"/>
    <w:locked/>
    <w:rsid w:val="00651CE7"/>
    <w:rPr>
      <w:rFonts w:cs="Times New Roman"/>
      <w:sz w:val="24"/>
      <w:szCs w:val="24"/>
      <w:lang w:val="ru-RU" w:eastAsia="ru-RU"/>
    </w:rPr>
  </w:style>
  <w:style w:type="character" w:customStyle="1" w:styleId="ti">
    <w:name w:val="ti"/>
    <w:basedOn w:val="DefaultParagraphFont"/>
    <w:uiPriority w:val="99"/>
    <w:rsid w:val="00651CE7"/>
    <w:rPr>
      <w:rFonts w:cs="Times New Roman"/>
    </w:rPr>
  </w:style>
  <w:style w:type="table" w:styleId="TableGrid">
    <w:name w:val="Table Grid"/>
    <w:basedOn w:val="TableNormal"/>
    <w:uiPriority w:val="99"/>
    <w:rsid w:val="0024347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uiPriority w:val="99"/>
    <w:rsid w:val="001C17F4"/>
    <w:rPr>
      <w:sz w:val="29"/>
      <w:szCs w:val="29"/>
    </w:rPr>
  </w:style>
  <w:style w:type="paragraph" w:customStyle="1" w:styleId="rprtbody1">
    <w:name w:val="rprtbody1"/>
    <w:basedOn w:val="Normal"/>
    <w:uiPriority w:val="99"/>
    <w:rsid w:val="001C17F4"/>
    <w:pPr>
      <w:spacing w:before="34" w:after="34"/>
    </w:pPr>
    <w:rPr>
      <w:sz w:val="28"/>
      <w:szCs w:val="28"/>
    </w:rPr>
  </w:style>
  <w:style w:type="paragraph" w:customStyle="1" w:styleId="aux1">
    <w:name w:val="aux1"/>
    <w:basedOn w:val="Normal"/>
    <w:uiPriority w:val="99"/>
    <w:rsid w:val="001C17F4"/>
    <w:pPr>
      <w:spacing w:line="320" w:lineRule="atLeast"/>
    </w:pPr>
  </w:style>
  <w:style w:type="character" w:customStyle="1" w:styleId="src1">
    <w:name w:val="src1"/>
    <w:basedOn w:val="DefaultParagraphFont"/>
    <w:uiPriority w:val="99"/>
    <w:rsid w:val="001C17F4"/>
    <w:rPr>
      <w:rFonts w:cs="Times New Roman"/>
    </w:rPr>
  </w:style>
  <w:style w:type="character" w:customStyle="1" w:styleId="jrnl">
    <w:name w:val="jrnl"/>
    <w:basedOn w:val="DefaultParagraphFont"/>
    <w:rsid w:val="001C17F4"/>
    <w:rPr>
      <w:rFonts w:cs="Times New Roman"/>
    </w:rPr>
  </w:style>
  <w:style w:type="character" w:customStyle="1" w:styleId="src">
    <w:name w:val="src"/>
    <w:basedOn w:val="DefaultParagraphFont"/>
    <w:uiPriority w:val="99"/>
    <w:rsid w:val="00B55A37"/>
    <w:rPr>
      <w:rFonts w:cs="Times New Roman"/>
    </w:rPr>
  </w:style>
  <w:style w:type="paragraph" w:customStyle="1" w:styleId="CharCharCharCharCharChar">
    <w:name w:val="Знак Знак Char Char Char Char Знак Знак Char Char"/>
    <w:basedOn w:val="Normal"/>
    <w:uiPriority w:val="99"/>
    <w:rsid w:val="002E5160"/>
    <w:pPr>
      <w:spacing w:before="100" w:beforeAutospacing="1" w:after="100" w:afterAutospacing="1"/>
    </w:pPr>
    <w:rPr>
      <w:rFonts w:ascii="Tahoma" w:hAnsi="Tahoma" w:cs="Tahoma"/>
      <w:sz w:val="20"/>
      <w:szCs w:val="20"/>
      <w:lang w:val="en-US" w:eastAsia="en-US"/>
    </w:rPr>
  </w:style>
  <w:style w:type="paragraph" w:customStyle="1" w:styleId="Char">
    <w:name w:val="Char"/>
    <w:basedOn w:val="Normal"/>
    <w:uiPriority w:val="99"/>
    <w:rsid w:val="00146410"/>
    <w:pPr>
      <w:spacing w:before="100" w:beforeAutospacing="1" w:after="100" w:afterAutospacing="1"/>
    </w:pPr>
    <w:rPr>
      <w:rFonts w:ascii="Tahoma" w:hAnsi="Tahoma" w:cs="Tahoma"/>
      <w:sz w:val="20"/>
      <w:szCs w:val="20"/>
      <w:lang w:val="en-US" w:eastAsia="en-US"/>
    </w:rPr>
  </w:style>
  <w:style w:type="paragraph" w:customStyle="1" w:styleId="rprtbody">
    <w:name w:val="rprtbody"/>
    <w:basedOn w:val="Normal"/>
    <w:uiPriority w:val="99"/>
    <w:rsid w:val="00146410"/>
    <w:pPr>
      <w:spacing w:before="100" w:beforeAutospacing="1" w:after="100" w:afterAutospacing="1"/>
    </w:pPr>
  </w:style>
  <w:style w:type="paragraph" w:customStyle="1" w:styleId="aux">
    <w:name w:val="aux"/>
    <w:basedOn w:val="Normal"/>
    <w:uiPriority w:val="99"/>
    <w:rsid w:val="00146410"/>
    <w:pPr>
      <w:spacing w:before="100" w:beforeAutospacing="1" w:after="100" w:afterAutospacing="1"/>
    </w:pPr>
  </w:style>
  <w:style w:type="paragraph" w:customStyle="1" w:styleId="CharCharCharChar">
    <w:name w:val="Знак Знак Char Char Char Char"/>
    <w:basedOn w:val="Normal"/>
    <w:uiPriority w:val="99"/>
    <w:rsid w:val="00146410"/>
    <w:pPr>
      <w:spacing w:before="100" w:beforeAutospacing="1" w:after="100" w:afterAutospacing="1"/>
    </w:pPr>
    <w:rPr>
      <w:rFonts w:ascii="Tahoma" w:hAnsi="Tahoma" w:cs="Tahoma"/>
      <w:sz w:val="20"/>
      <w:szCs w:val="20"/>
      <w:lang w:val="en-US" w:eastAsia="en-US"/>
    </w:rPr>
  </w:style>
  <w:style w:type="paragraph" w:customStyle="1" w:styleId="CharCharCharCharCharChar1">
    <w:name w:val="Знак Знак Char Char Char Char Знак Знак Char Char1"/>
    <w:basedOn w:val="Normal"/>
    <w:uiPriority w:val="99"/>
    <w:rsid w:val="009B3162"/>
    <w:pPr>
      <w:spacing w:before="100" w:beforeAutospacing="1" w:after="100" w:afterAutospacing="1"/>
    </w:pPr>
    <w:rPr>
      <w:rFonts w:ascii="Tahoma" w:hAnsi="Tahoma" w:cs="Tahoma"/>
      <w:sz w:val="20"/>
      <w:szCs w:val="20"/>
      <w:lang w:val="en-US" w:eastAsia="en-US"/>
    </w:rPr>
  </w:style>
  <w:style w:type="character" w:styleId="Emphasis">
    <w:name w:val="Emphasis"/>
    <w:basedOn w:val="DefaultParagraphFont"/>
    <w:uiPriority w:val="20"/>
    <w:qFormat/>
    <w:rsid w:val="004A29E9"/>
    <w:rPr>
      <w:rFonts w:cs="Times New Roman"/>
      <w:i/>
      <w:iCs/>
    </w:rPr>
  </w:style>
  <w:style w:type="paragraph" w:customStyle="1" w:styleId="CharChar">
    <w:name w:val="Char Char"/>
    <w:basedOn w:val="Normal"/>
    <w:uiPriority w:val="99"/>
    <w:rsid w:val="00932256"/>
    <w:pPr>
      <w:numPr>
        <w:numId w:val="12"/>
      </w:numPr>
      <w:spacing w:after="160" w:line="240" w:lineRule="exact"/>
    </w:pPr>
    <w:rPr>
      <w:i/>
      <w:iCs/>
      <w:lang w:val="en-US" w:eastAsia="en-US"/>
    </w:rPr>
  </w:style>
  <w:style w:type="paragraph" w:customStyle="1" w:styleId="Char1CharCharCharCharCharCharCharChar">
    <w:name w:val="Char1 Char Char Char Char Char Char Char Char"/>
    <w:basedOn w:val="Normal"/>
    <w:uiPriority w:val="99"/>
    <w:rsid w:val="00CC7246"/>
    <w:pPr>
      <w:tabs>
        <w:tab w:val="num" w:pos="360"/>
      </w:tabs>
      <w:spacing w:after="160" w:line="240" w:lineRule="exact"/>
      <w:ind w:left="360" w:hanging="360"/>
    </w:pPr>
    <w:rPr>
      <w:i/>
      <w:iCs/>
      <w:lang w:val="en-US" w:eastAsia="en-US"/>
    </w:rPr>
  </w:style>
  <w:style w:type="paragraph" w:customStyle="1" w:styleId="Char1CharCharCharCharCharCharCharChar1">
    <w:name w:val="Char1 Char Char Char Char Char Char Char Char1"/>
    <w:basedOn w:val="Normal"/>
    <w:uiPriority w:val="99"/>
    <w:rsid w:val="00B829E6"/>
    <w:pPr>
      <w:tabs>
        <w:tab w:val="num" w:pos="360"/>
      </w:tabs>
      <w:spacing w:after="160" w:line="240" w:lineRule="exact"/>
      <w:ind w:left="360" w:hanging="360"/>
    </w:pPr>
    <w:rPr>
      <w:i/>
      <w:iCs/>
      <w:lang w:val="en-US" w:eastAsia="en-US"/>
    </w:rPr>
  </w:style>
  <w:style w:type="paragraph" w:customStyle="1" w:styleId="Default">
    <w:name w:val="Default"/>
    <w:uiPriority w:val="99"/>
    <w:rsid w:val="00165A2C"/>
    <w:pPr>
      <w:autoSpaceDE w:val="0"/>
      <w:autoSpaceDN w:val="0"/>
      <w:adjustRightInd w:val="0"/>
      <w:spacing w:after="0" w:line="240" w:lineRule="auto"/>
    </w:pPr>
    <w:rPr>
      <w:rFonts w:ascii="Optima LT Std" w:hAnsi="Optima LT Std" w:cs="Optima LT Std"/>
      <w:color w:val="000000"/>
      <w:sz w:val="24"/>
      <w:szCs w:val="24"/>
    </w:rPr>
  </w:style>
  <w:style w:type="character" w:customStyle="1" w:styleId="A1">
    <w:name w:val="A1"/>
    <w:uiPriority w:val="99"/>
    <w:rsid w:val="00165A2C"/>
    <w:rPr>
      <w:color w:val="000000"/>
      <w:sz w:val="14"/>
    </w:rPr>
  </w:style>
  <w:style w:type="paragraph" w:customStyle="1" w:styleId="CharCharCharCharCharChar2">
    <w:name w:val="Знак Знак Char Char Char Char Знак Знак Char Char2"/>
    <w:basedOn w:val="Normal"/>
    <w:uiPriority w:val="99"/>
    <w:rsid w:val="002C5EBE"/>
    <w:pPr>
      <w:spacing w:before="100" w:beforeAutospacing="1" w:after="100" w:afterAutospacing="1"/>
    </w:pPr>
    <w:rPr>
      <w:rFonts w:ascii="Tahoma" w:hAnsi="Tahoma" w:cs="Tahoma"/>
      <w:sz w:val="20"/>
      <w:szCs w:val="20"/>
      <w:lang w:val="en-US" w:eastAsia="en-US"/>
    </w:rPr>
  </w:style>
  <w:style w:type="paragraph" w:customStyle="1" w:styleId="CharCharCharCharCharChar3">
    <w:name w:val="Знак Знак Char Char Char Char Знак Знак Char Char3"/>
    <w:basedOn w:val="Normal"/>
    <w:uiPriority w:val="99"/>
    <w:rsid w:val="00030065"/>
    <w:pPr>
      <w:spacing w:before="100" w:beforeAutospacing="1" w:after="100" w:afterAutospacing="1"/>
    </w:pPr>
    <w:rPr>
      <w:rFonts w:ascii="Tahoma" w:hAnsi="Tahoma" w:cs="Tahoma"/>
      <w:sz w:val="20"/>
      <w:szCs w:val="20"/>
      <w:lang w:val="en-US" w:eastAsia="en-US"/>
    </w:rPr>
  </w:style>
  <w:style w:type="character" w:customStyle="1" w:styleId="st">
    <w:name w:val="st"/>
    <w:rsid w:val="00E81015"/>
  </w:style>
  <w:style w:type="paragraph" w:styleId="BodyText3">
    <w:name w:val="Body Text 3"/>
    <w:basedOn w:val="Normal"/>
    <w:link w:val="BodyText3Char"/>
    <w:uiPriority w:val="99"/>
    <w:rsid w:val="00AF6F20"/>
    <w:pPr>
      <w:jc w:val="center"/>
    </w:pPr>
    <w:rPr>
      <w:color w:val="000000"/>
      <w:szCs w:val="44"/>
      <w:lang w:val="nl-NL" w:eastAsia="en-US"/>
    </w:rPr>
  </w:style>
  <w:style w:type="character" w:customStyle="1" w:styleId="BodyText3Char">
    <w:name w:val="Body Text 3 Char"/>
    <w:basedOn w:val="DefaultParagraphFont"/>
    <w:link w:val="BodyText3"/>
    <w:uiPriority w:val="99"/>
    <w:locked/>
    <w:rsid w:val="00AF6F20"/>
    <w:rPr>
      <w:rFonts w:cs="Times New Roman"/>
      <w:color w:val="000000"/>
      <w:sz w:val="44"/>
      <w:szCs w:val="44"/>
      <w:lang w:val="nl-NL" w:eastAsia="en-US"/>
    </w:rPr>
  </w:style>
  <w:style w:type="paragraph" w:styleId="ListParagraph">
    <w:name w:val="List Paragraph"/>
    <w:basedOn w:val="Normal"/>
    <w:uiPriority w:val="34"/>
    <w:qFormat/>
    <w:rsid w:val="00337D41"/>
    <w:pPr>
      <w:ind w:left="708"/>
    </w:pPr>
  </w:style>
  <w:style w:type="character" w:styleId="FollowedHyperlink">
    <w:name w:val="FollowedHyperlink"/>
    <w:basedOn w:val="DefaultParagraphFont"/>
    <w:uiPriority w:val="99"/>
    <w:semiHidden/>
    <w:unhideWhenUsed/>
    <w:rsid w:val="00AE2217"/>
    <w:rPr>
      <w:rFonts w:cs="Times New Roman"/>
      <w:color w:val="800080" w:themeColor="followedHyperlink"/>
      <w:u w:val="single"/>
    </w:rPr>
  </w:style>
  <w:style w:type="character" w:customStyle="1" w:styleId="apple-converted-space">
    <w:name w:val="apple-converted-space"/>
    <w:rsid w:val="0062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autoSpaceDE w:val="0"/>
      <w:autoSpaceDN w:val="0"/>
      <w:adjustRightInd w:val="0"/>
      <w:ind w:right="-5"/>
      <w:jc w:val="center"/>
      <w:outlineLvl w:val="0"/>
    </w:pPr>
    <w:rPr>
      <w:i/>
      <w:iCs/>
      <w:color w:val="0000FF"/>
      <w:sz w:val="20"/>
      <w:szCs w:val="20"/>
      <w:lang w:val="en-US"/>
    </w:rPr>
  </w:style>
  <w:style w:type="paragraph" w:styleId="Heading3">
    <w:name w:val="heading 3"/>
    <w:basedOn w:val="Normal"/>
    <w:next w:val="Normal"/>
    <w:link w:val="Heading3Char"/>
    <w:uiPriority w:val="99"/>
    <w:qFormat/>
    <w:rsid w:val="00651CE7"/>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pPr>
      <w:keepNext/>
      <w:jc w:val="both"/>
      <w:outlineLvl w:val="6"/>
    </w:pPr>
    <w:rPr>
      <w:rFonts w:ascii="Arial" w:hAnsi="Arial" w:cs="Arial"/>
      <w:b/>
      <w:bCs/>
      <w:color w:val="00000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customStyle="1" w:styleId="DefinitionList">
    <w:name w:val="Definition List"/>
    <w:basedOn w:val="Normal"/>
    <w:next w:val="Normal"/>
    <w:link w:val="DefinitionList0"/>
    <w:uiPriority w:val="99"/>
    <w:pPr>
      <w:ind w:left="360"/>
    </w:pPr>
  </w:style>
  <w:style w:type="paragraph" w:styleId="Title">
    <w:name w:val="Title"/>
    <w:basedOn w:val="Normal"/>
    <w:link w:val="TitleChar"/>
    <w:uiPriority w:val="99"/>
    <w:qFormat/>
    <w:rsid w:val="00146410"/>
    <w:pPr>
      <w:spacing w:before="100" w:beforeAutospacing="1" w:after="100" w:afterAutospacing="1"/>
    </w:p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954011"/>
    <w:rPr>
      <w:rFonts w:cs="Times New Roman"/>
      <w:color w:val="0000FF"/>
      <w:u w:val="single"/>
    </w:rPr>
  </w:style>
  <w:style w:type="paragraph" w:customStyle="1" w:styleId="DefinitionTerm">
    <w:name w:val="Definition Term"/>
    <w:basedOn w:val="Normal"/>
    <w:next w:val="DefinitionList"/>
    <w:uiPriority w:val="99"/>
    <w:rsid w:val="00651CE7"/>
  </w:style>
  <w:style w:type="character" w:customStyle="1" w:styleId="DefinitionList0">
    <w:name w:val="Definition List Знак"/>
    <w:basedOn w:val="DefaultParagraphFont"/>
    <w:link w:val="DefinitionList"/>
    <w:uiPriority w:val="99"/>
    <w:locked/>
    <w:rsid w:val="00651CE7"/>
    <w:rPr>
      <w:rFonts w:cs="Times New Roman"/>
      <w:sz w:val="24"/>
      <w:szCs w:val="24"/>
      <w:lang w:val="ru-RU" w:eastAsia="ru-RU"/>
    </w:rPr>
  </w:style>
  <w:style w:type="character" w:customStyle="1" w:styleId="ti">
    <w:name w:val="ti"/>
    <w:basedOn w:val="DefaultParagraphFont"/>
    <w:uiPriority w:val="99"/>
    <w:rsid w:val="00651CE7"/>
    <w:rPr>
      <w:rFonts w:cs="Times New Roman"/>
    </w:rPr>
  </w:style>
  <w:style w:type="table" w:styleId="TableGrid">
    <w:name w:val="Table Grid"/>
    <w:basedOn w:val="TableNormal"/>
    <w:uiPriority w:val="99"/>
    <w:rsid w:val="0024347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uiPriority w:val="99"/>
    <w:rsid w:val="001C17F4"/>
    <w:rPr>
      <w:sz w:val="29"/>
      <w:szCs w:val="29"/>
    </w:rPr>
  </w:style>
  <w:style w:type="paragraph" w:customStyle="1" w:styleId="rprtbody1">
    <w:name w:val="rprtbody1"/>
    <w:basedOn w:val="Normal"/>
    <w:uiPriority w:val="99"/>
    <w:rsid w:val="001C17F4"/>
    <w:pPr>
      <w:spacing w:before="34" w:after="34"/>
    </w:pPr>
    <w:rPr>
      <w:sz w:val="28"/>
      <w:szCs w:val="28"/>
    </w:rPr>
  </w:style>
  <w:style w:type="paragraph" w:customStyle="1" w:styleId="aux1">
    <w:name w:val="aux1"/>
    <w:basedOn w:val="Normal"/>
    <w:uiPriority w:val="99"/>
    <w:rsid w:val="001C17F4"/>
    <w:pPr>
      <w:spacing w:line="320" w:lineRule="atLeast"/>
    </w:pPr>
  </w:style>
  <w:style w:type="character" w:customStyle="1" w:styleId="src1">
    <w:name w:val="src1"/>
    <w:basedOn w:val="DefaultParagraphFont"/>
    <w:uiPriority w:val="99"/>
    <w:rsid w:val="001C17F4"/>
    <w:rPr>
      <w:rFonts w:cs="Times New Roman"/>
    </w:rPr>
  </w:style>
  <w:style w:type="character" w:customStyle="1" w:styleId="jrnl">
    <w:name w:val="jrnl"/>
    <w:basedOn w:val="DefaultParagraphFont"/>
    <w:rsid w:val="001C17F4"/>
    <w:rPr>
      <w:rFonts w:cs="Times New Roman"/>
    </w:rPr>
  </w:style>
  <w:style w:type="character" w:customStyle="1" w:styleId="src">
    <w:name w:val="src"/>
    <w:basedOn w:val="DefaultParagraphFont"/>
    <w:uiPriority w:val="99"/>
    <w:rsid w:val="00B55A37"/>
    <w:rPr>
      <w:rFonts w:cs="Times New Roman"/>
    </w:rPr>
  </w:style>
  <w:style w:type="paragraph" w:customStyle="1" w:styleId="CharCharCharCharCharChar">
    <w:name w:val="Знак Знак Char Char Char Char Знак Знак Char Char"/>
    <w:basedOn w:val="Normal"/>
    <w:uiPriority w:val="99"/>
    <w:rsid w:val="002E5160"/>
    <w:pPr>
      <w:spacing w:before="100" w:beforeAutospacing="1" w:after="100" w:afterAutospacing="1"/>
    </w:pPr>
    <w:rPr>
      <w:rFonts w:ascii="Tahoma" w:hAnsi="Tahoma" w:cs="Tahoma"/>
      <w:sz w:val="20"/>
      <w:szCs w:val="20"/>
      <w:lang w:val="en-US" w:eastAsia="en-US"/>
    </w:rPr>
  </w:style>
  <w:style w:type="paragraph" w:customStyle="1" w:styleId="Char">
    <w:name w:val="Char"/>
    <w:basedOn w:val="Normal"/>
    <w:uiPriority w:val="99"/>
    <w:rsid w:val="00146410"/>
    <w:pPr>
      <w:spacing w:before="100" w:beforeAutospacing="1" w:after="100" w:afterAutospacing="1"/>
    </w:pPr>
    <w:rPr>
      <w:rFonts w:ascii="Tahoma" w:hAnsi="Tahoma" w:cs="Tahoma"/>
      <w:sz w:val="20"/>
      <w:szCs w:val="20"/>
      <w:lang w:val="en-US" w:eastAsia="en-US"/>
    </w:rPr>
  </w:style>
  <w:style w:type="paragraph" w:customStyle="1" w:styleId="rprtbody">
    <w:name w:val="rprtbody"/>
    <w:basedOn w:val="Normal"/>
    <w:uiPriority w:val="99"/>
    <w:rsid w:val="00146410"/>
    <w:pPr>
      <w:spacing w:before="100" w:beforeAutospacing="1" w:after="100" w:afterAutospacing="1"/>
    </w:pPr>
  </w:style>
  <w:style w:type="paragraph" w:customStyle="1" w:styleId="aux">
    <w:name w:val="aux"/>
    <w:basedOn w:val="Normal"/>
    <w:uiPriority w:val="99"/>
    <w:rsid w:val="00146410"/>
    <w:pPr>
      <w:spacing w:before="100" w:beforeAutospacing="1" w:after="100" w:afterAutospacing="1"/>
    </w:pPr>
  </w:style>
  <w:style w:type="paragraph" w:customStyle="1" w:styleId="CharCharCharChar">
    <w:name w:val="Знак Знак Char Char Char Char"/>
    <w:basedOn w:val="Normal"/>
    <w:uiPriority w:val="99"/>
    <w:rsid w:val="00146410"/>
    <w:pPr>
      <w:spacing w:before="100" w:beforeAutospacing="1" w:after="100" w:afterAutospacing="1"/>
    </w:pPr>
    <w:rPr>
      <w:rFonts w:ascii="Tahoma" w:hAnsi="Tahoma" w:cs="Tahoma"/>
      <w:sz w:val="20"/>
      <w:szCs w:val="20"/>
      <w:lang w:val="en-US" w:eastAsia="en-US"/>
    </w:rPr>
  </w:style>
  <w:style w:type="paragraph" w:customStyle="1" w:styleId="CharCharCharCharCharChar1">
    <w:name w:val="Знак Знак Char Char Char Char Знак Знак Char Char1"/>
    <w:basedOn w:val="Normal"/>
    <w:uiPriority w:val="99"/>
    <w:rsid w:val="009B3162"/>
    <w:pPr>
      <w:spacing w:before="100" w:beforeAutospacing="1" w:after="100" w:afterAutospacing="1"/>
    </w:pPr>
    <w:rPr>
      <w:rFonts w:ascii="Tahoma" w:hAnsi="Tahoma" w:cs="Tahoma"/>
      <w:sz w:val="20"/>
      <w:szCs w:val="20"/>
      <w:lang w:val="en-US" w:eastAsia="en-US"/>
    </w:rPr>
  </w:style>
  <w:style w:type="character" w:styleId="Emphasis">
    <w:name w:val="Emphasis"/>
    <w:basedOn w:val="DefaultParagraphFont"/>
    <w:uiPriority w:val="20"/>
    <w:qFormat/>
    <w:rsid w:val="004A29E9"/>
    <w:rPr>
      <w:rFonts w:cs="Times New Roman"/>
      <w:i/>
      <w:iCs/>
    </w:rPr>
  </w:style>
  <w:style w:type="paragraph" w:customStyle="1" w:styleId="CharChar">
    <w:name w:val="Char Char"/>
    <w:basedOn w:val="Normal"/>
    <w:uiPriority w:val="99"/>
    <w:rsid w:val="00932256"/>
    <w:pPr>
      <w:numPr>
        <w:numId w:val="12"/>
      </w:numPr>
      <w:spacing w:after="160" w:line="240" w:lineRule="exact"/>
    </w:pPr>
    <w:rPr>
      <w:i/>
      <w:iCs/>
      <w:lang w:val="en-US" w:eastAsia="en-US"/>
    </w:rPr>
  </w:style>
  <w:style w:type="paragraph" w:customStyle="1" w:styleId="Char1CharCharCharCharCharCharCharChar">
    <w:name w:val="Char1 Char Char Char Char Char Char Char Char"/>
    <w:basedOn w:val="Normal"/>
    <w:uiPriority w:val="99"/>
    <w:rsid w:val="00CC7246"/>
    <w:pPr>
      <w:tabs>
        <w:tab w:val="num" w:pos="360"/>
      </w:tabs>
      <w:spacing w:after="160" w:line="240" w:lineRule="exact"/>
      <w:ind w:left="360" w:hanging="360"/>
    </w:pPr>
    <w:rPr>
      <w:i/>
      <w:iCs/>
      <w:lang w:val="en-US" w:eastAsia="en-US"/>
    </w:rPr>
  </w:style>
  <w:style w:type="paragraph" w:customStyle="1" w:styleId="Char1CharCharCharCharCharCharCharChar1">
    <w:name w:val="Char1 Char Char Char Char Char Char Char Char1"/>
    <w:basedOn w:val="Normal"/>
    <w:uiPriority w:val="99"/>
    <w:rsid w:val="00B829E6"/>
    <w:pPr>
      <w:tabs>
        <w:tab w:val="num" w:pos="360"/>
      </w:tabs>
      <w:spacing w:after="160" w:line="240" w:lineRule="exact"/>
      <w:ind w:left="360" w:hanging="360"/>
    </w:pPr>
    <w:rPr>
      <w:i/>
      <w:iCs/>
      <w:lang w:val="en-US" w:eastAsia="en-US"/>
    </w:rPr>
  </w:style>
  <w:style w:type="paragraph" w:customStyle="1" w:styleId="Default">
    <w:name w:val="Default"/>
    <w:uiPriority w:val="99"/>
    <w:rsid w:val="00165A2C"/>
    <w:pPr>
      <w:autoSpaceDE w:val="0"/>
      <w:autoSpaceDN w:val="0"/>
      <w:adjustRightInd w:val="0"/>
      <w:spacing w:after="0" w:line="240" w:lineRule="auto"/>
    </w:pPr>
    <w:rPr>
      <w:rFonts w:ascii="Optima LT Std" w:hAnsi="Optima LT Std" w:cs="Optima LT Std"/>
      <w:color w:val="000000"/>
      <w:sz w:val="24"/>
      <w:szCs w:val="24"/>
    </w:rPr>
  </w:style>
  <w:style w:type="character" w:customStyle="1" w:styleId="A1">
    <w:name w:val="A1"/>
    <w:uiPriority w:val="99"/>
    <w:rsid w:val="00165A2C"/>
    <w:rPr>
      <w:color w:val="000000"/>
      <w:sz w:val="14"/>
    </w:rPr>
  </w:style>
  <w:style w:type="paragraph" w:customStyle="1" w:styleId="CharCharCharCharCharChar2">
    <w:name w:val="Знак Знак Char Char Char Char Знак Знак Char Char2"/>
    <w:basedOn w:val="Normal"/>
    <w:uiPriority w:val="99"/>
    <w:rsid w:val="002C5EBE"/>
    <w:pPr>
      <w:spacing w:before="100" w:beforeAutospacing="1" w:after="100" w:afterAutospacing="1"/>
    </w:pPr>
    <w:rPr>
      <w:rFonts w:ascii="Tahoma" w:hAnsi="Tahoma" w:cs="Tahoma"/>
      <w:sz w:val="20"/>
      <w:szCs w:val="20"/>
      <w:lang w:val="en-US" w:eastAsia="en-US"/>
    </w:rPr>
  </w:style>
  <w:style w:type="paragraph" w:customStyle="1" w:styleId="CharCharCharCharCharChar3">
    <w:name w:val="Знак Знак Char Char Char Char Знак Знак Char Char3"/>
    <w:basedOn w:val="Normal"/>
    <w:uiPriority w:val="99"/>
    <w:rsid w:val="00030065"/>
    <w:pPr>
      <w:spacing w:before="100" w:beforeAutospacing="1" w:after="100" w:afterAutospacing="1"/>
    </w:pPr>
    <w:rPr>
      <w:rFonts w:ascii="Tahoma" w:hAnsi="Tahoma" w:cs="Tahoma"/>
      <w:sz w:val="20"/>
      <w:szCs w:val="20"/>
      <w:lang w:val="en-US" w:eastAsia="en-US"/>
    </w:rPr>
  </w:style>
  <w:style w:type="character" w:customStyle="1" w:styleId="st">
    <w:name w:val="st"/>
    <w:rsid w:val="00E81015"/>
  </w:style>
  <w:style w:type="paragraph" w:styleId="BodyText3">
    <w:name w:val="Body Text 3"/>
    <w:basedOn w:val="Normal"/>
    <w:link w:val="BodyText3Char"/>
    <w:uiPriority w:val="99"/>
    <w:rsid w:val="00AF6F20"/>
    <w:pPr>
      <w:jc w:val="center"/>
    </w:pPr>
    <w:rPr>
      <w:color w:val="000000"/>
      <w:szCs w:val="44"/>
      <w:lang w:val="nl-NL" w:eastAsia="en-US"/>
    </w:rPr>
  </w:style>
  <w:style w:type="character" w:customStyle="1" w:styleId="BodyText3Char">
    <w:name w:val="Body Text 3 Char"/>
    <w:basedOn w:val="DefaultParagraphFont"/>
    <w:link w:val="BodyText3"/>
    <w:uiPriority w:val="99"/>
    <w:locked/>
    <w:rsid w:val="00AF6F20"/>
    <w:rPr>
      <w:rFonts w:cs="Times New Roman"/>
      <w:color w:val="000000"/>
      <w:sz w:val="44"/>
      <w:szCs w:val="44"/>
      <w:lang w:val="nl-NL" w:eastAsia="en-US"/>
    </w:rPr>
  </w:style>
  <w:style w:type="paragraph" w:styleId="ListParagraph">
    <w:name w:val="List Paragraph"/>
    <w:basedOn w:val="Normal"/>
    <w:uiPriority w:val="34"/>
    <w:qFormat/>
    <w:rsid w:val="00337D41"/>
    <w:pPr>
      <w:ind w:left="708"/>
    </w:pPr>
  </w:style>
  <w:style w:type="character" w:styleId="FollowedHyperlink">
    <w:name w:val="FollowedHyperlink"/>
    <w:basedOn w:val="DefaultParagraphFont"/>
    <w:uiPriority w:val="99"/>
    <w:semiHidden/>
    <w:unhideWhenUsed/>
    <w:rsid w:val="00AE2217"/>
    <w:rPr>
      <w:rFonts w:cs="Times New Roman"/>
      <w:color w:val="800080" w:themeColor="followedHyperlink"/>
      <w:u w:val="single"/>
    </w:rPr>
  </w:style>
  <w:style w:type="character" w:customStyle="1" w:styleId="apple-converted-space">
    <w:name w:val="apple-converted-space"/>
    <w:rsid w:val="0062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8016">
      <w:bodyDiv w:val="1"/>
      <w:marLeft w:val="0"/>
      <w:marRight w:val="0"/>
      <w:marTop w:val="0"/>
      <w:marBottom w:val="0"/>
      <w:divBdr>
        <w:top w:val="none" w:sz="0" w:space="0" w:color="auto"/>
        <w:left w:val="none" w:sz="0" w:space="0" w:color="auto"/>
        <w:bottom w:val="none" w:sz="0" w:space="0" w:color="auto"/>
        <w:right w:val="none" w:sz="0" w:space="0" w:color="auto"/>
      </w:divBdr>
      <w:divsChild>
        <w:div w:id="1670909206">
          <w:marLeft w:val="0"/>
          <w:marRight w:val="0"/>
          <w:marTop w:val="0"/>
          <w:marBottom w:val="0"/>
          <w:divBdr>
            <w:top w:val="none" w:sz="0" w:space="0" w:color="auto"/>
            <w:left w:val="none" w:sz="0" w:space="0" w:color="auto"/>
            <w:bottom w:val="none" w:sz="0" w:space="0" w:color="auto"/>
            <w:right w:val="none" w:sz="0" w:space="0" w:color="auto"/>
          </w:divBdr>
          <w:divsChild>
            <w:div w:id="2111970714">
              <w:marLeft w:val="0"/>
              <w:marRight w:val="0"/>
              <w:marTop w:val="0"/>
              <w:marBottom w:val="0"/>
              <w:divBdr>
                <w:top w:val="none" w:sz="0" w:space="0" w:color="auto"/>
                <w:left w:val="none" w:sz="0" w:space="0" w:color="auto"/>
                <w:bottom w:val="none" w:sz="0" w:space="0" w:color="auto"/>
                <w:right w:val="none" w:sz="0" w:space="0" w:color="auto"/>
              </w:divBdr>
              <w:divsChild>
                <w:div w:id="974219842">
                  <w:marLeft w:val="0"/>
                  <w:marRight w:val="0"/>
                  <w:marTop w:val="0"/>
                  <w:marBottom w:val="0"/>
                  <w:divBdr>
                    <w:top w:val="none" w:sz="0" w:space="0" w:color="auto"/>
                    <w:left w:val="none" w:sz="0" w:space="0" w:color="auto"/>
                    <w:bottom w:val="none" w:sz="0" w:space="0" w:color="auto"/>
                    <w:right w:val="none" w:sz="0" w:space="0" w:color="auto"/>
                  </w:divBdr>
                  <w:divsChild>
                    <w:div w:id="968128041">
                      <w:marLeft w:val="0"/>
                      <w:marRight w:val="0"/>
                      <w:marTop w:val="0"/>
                      <w:marBottom w:val="0"/>
                      <w:divBdr>
                        <w:top w:val="none" w:sz="0" w:space="0" w:color="auto"/>
                        <w:left w:val="none" w:sz="0" w:space="0" w:color="auto"/>
                        <w:bottom w:val="none" w:sz="0" w:space="0" w:color="auto"/>
                        <w:right w:val="none" w:sz="0" w:space="0" w:color="auto"/>
                      </w:divBdr>
                    </w:div>
                  </w:divsChild>
                </w:div>
                <w:div w:id="156844470">
                  <w:marLeft w:val="0"/>
                  <w:marRight w:val="0"/>
                  <w:marTop w:val="0"/>
                  <w:marBottom w:val="0"/>
                  <w:divBdr>
                    <w:top w:val="none" w:sz="0" w:space="0" w:color="auto"/>
                    <w:left w:val="none" w:sz="0" w:space="0" w:color="auto"/>
                    <w:bottom w:val="none" w:sz="0" w:space="0" w:color="auto"/>
                    <w:right w:val="none" w:sz="0" w:space="0" w:color="auto"/>
                  </w:divBdr>
                </w:div>
                <w:div w:id="1466695797">
                  <w:marLeft w:val="0"/>
                  <w:marRight w:val="0"/>
                  <w:marTop w:val="0"/>
                  <w:marBottom w:val="0"/>
                  <w:divBdr>
                    <w:top w:val="none" w:sz="0" w:space="0" w:color="auto"/>
                    <w:left w:val="none" w:sz="0" w:space="0" w:color="auto"/>
                    <w:bottom w:val="none" w:sz="0" w:space="0" w:color="auto"/>
                    <w:right w:val="none" w:sz="0" w:space="0" w:color="auto"/>
                  </w:divBdr>
                  <w:divsChild>
                    <w:div w:id="388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1399">
              <w:marLeft w:val="0"/>
              <w:marRight w:val="0"/>
              <w:marTop w:val="0"/>
              <w:marBottom w:val="0"/>
              <w:divBdr>
                <w:top w:val="none" w:sz="0" w:space="0" w:color="auto"/>
                <w:left w:val="none" w:sz="0" w:space="0" w:color="auto"/>
                <w:bottom w:val="none" w:sz="0" w:space="0" w:color="auto"/>
                <w:right w:val="none" w:sz="0" w:space="0" w:color="auto"/>
              </w:divBdr>
            </w:div>
            <w:div w:id="549414077">
              <w:marLeft w:val="0"/>
              <w:marRight w:val="0"/>
              <w:marTop w:val="0"/>
              <w:marBottom w:val="0"/>
              <w:divBdr>
                <w:top w:val="none" w:sz="0" w:space="0" w:color="auto"/>
                <w:left w:val="none" w:sz="0" w:space="0" w:color="auto"/>
                <w:bottom w:val="none" w:sz="0" w:space="0" w:color="auto"/>
                <w:right w:val="none" w:sz="0" w:space="0" w:color="auto"/>
              </w:divBdr>
            </w:div>
            <w:div w:id="1053121819">
              <w:marLeft w:val="0"/>
              <w:marRight w:val="0"/>
              <w:marTop w:val="0"/>
              <w:marBottom w:val="0"/>
              <w:divBdr>
                <w:top w:val="none" w:sz="0" w:space="0" w:color="auto"/>
                <w:left w:val="none" w:sz="0" w:space="0" w:color="auto"/>
                <w:bottom w:val="none" w:sz="0" w:space="0" w:color="auto"/>
                <w:right w:val="none" w:sz="0" w:space="0" w:color="auto"/>
              </w:divBdr>
            </w:div>
            <w:div w:id="1931889345">
              <w:marLeft w:val="0"/>
              <w:marRight w:val="0"/>
              <w:marTop w:val="0"/>
              <w:marBottom w:val="0"/>
              <w:divBdr>
                <w:top w:val="none" w:sz="0" w:space="0" w:color="auto"/>
                <w:left w:val="none" w:sz="0" w:space="0" w:color="auto"/>
                <w:bottom w:val="none" w:sz="0" w:space="0" w:color="auto"/>
                <w:right w:val="none" w:sz="0" w:space="0" w:color="auto"/>
              </w:divBdr>
            </w:div>
          </w:divsChild>
        </w:div>
        <w:div w:id="929003840">
          <w:marLeft w:val="0"/>
          <w:marRight w:val="0"/>
          <w:marTop w:val="0"/>
          <w:marBottom w:val="0"/>
          <w:divBdr>
            <w:top w:val="none" w:sz="0" w:space="0" w:color="auto"/>
            <w:left w:val="none" w:sz="0" w:space="0" w:color="auto"/>
            <w:bottom w:val="none" w:sz="0" w:space="0" w:color="auto"/>
            <w:right w:val="none" w:sz="0" w:space="0" w:color="auto"/>
          </w:divBdr>
          <w:divsChild>
            <w:div w:id="1541942502">
              <w:marLeft w:val="0"/>
              <w:marRight w:val="0"/>
              <w:marTop w:val="0"/>
              <w:marBottom w:val="0"/>
              <w:divBdr>
                <w:top w:val="none" w:sz="0" w:space="0" w:color="auto"/>
                <w:left w:val="none" w:sz="0" w:space="0" w:color="auto"/>
                <w:bottom w:val="none" w:sz="0" w:space="0" w:color="auto"/>
                <w:right w:val="none" w:sz="0" w:space="0" w:color="auto"/>
              </w:divBdr>
              <w:divsChild>
                <w:div w:id="570383115">
                  <w:marLeft w:val="0"/>
                  <w:marRight w:val="0"/>
                  <w:marTop w:val="0"/>
                  <w:marBottom w:val="0"/>
                  <w:divBdr>
                    <w:top w:val="none" w:sz="0" w:space="0" w:color="auto"/>
                    <w:left w:val="none" w:sz="0" w:space="0" w:color="auto"/>
                    <w:bottom w:val="none" w:sz="0" w:space="0" w:color="auto"/>
                    <w:right w:val="none" w:sz="0" w:space="0" w:color="auto"/>
                  </w:divBdr>
                </w:div>
              </w:divsChild>
            </w:div>
            <w:div w:id="1490247259">
              <w:marLeft w:val="0"/>
              <w:marRight w:val="0"/>
              <w:marTop w:val="0"/>
              <w:marBottom w:val="0"/>
              <w:divBdr>
                <w:top w:val="none" w:sz="0" w:space="0" w:color="auto"/>
                <w:left w:val="none" w:sz="0" w:space="0" w:color="auto"/>
                <w:bottom w:val="none" w:sz="0" w:space="0" w:color="auto"/>
                <w:right w:val="none" w:sz="0" w:space="0" w:color="auto"/>
              </w:divBdr>
              <w:divsChild>
                <w:div w:id="36664434">
                  <w:marLeft w:val="0"/>
                  <w:marRight w:val="0"/>
                  <w:marTop w:val="0"/>
                  <w:marBottom w:val="0"/>
                  <w:divBdr>
                    <w:top w:val="none" w:sz="0" w:space="0" w:color="auto"/>
                    <w:left w:val="none" w:sz="0" w:space="0" w:color="auto"/>
                    <w:bottom w:val="none" w:sz="0" w:space="0" w:color="auto"/>
                    <w:right w:val="none" w:sz="0" w:space="0" w:color="auto"/>
                  </w:divBdr>
                </w:div>
              </w:divsChild>
            </w:div>
            <w:div w:id="333916107">
              <w:marLeft w:val="0"/>
              <w:marRight w:val="0"/>
              <w:marTop w:val="0"/>
              <w:marBottom w:val="0"/>
              <w:divBdr>
                <w:top w:val="none" w:sz="0" w:space="0" w:color="auto"/>
                <w:left w:val="none" w:sz="0" w:space="0" w:color="auto"/>
                <w:bottom w:val="none" w:sz="0" w:space="0" w:color="auto"/>
                <w:right w:val="none" w:sz="0" w:space="0" w:color="auto"/>
              </w:divBdr>
              <w:divsChild>
                <w:div w:id="493957815">
                  <w:marLeft w:val="0"/>
                  <w:marRight w:val="0"/>
                  <w:marTop w:val="0"/>
                  <w:marBottom w:val="0"/>
                  <w:divBdr>
                    <w:top w:val="none" w:sz="0" w:space="0" w:color="auto"/>
                    <w:left w:val="none" w:sz="0" w:space="0" w:color="auto"/>
                    <w:bottom w:val="none" w:sz="0" w:space="0" w:color="auto"/>
                    <w:right w:val="none" w:sz="0" w:space="0" w:color="auto"/>
                  </w:divBdr>
                  <w:divsChild>
                    <w:div w:id="1668558658">
                      <w:marLeft w:val="0"/>
                      <w:marRight w:val="0"/>
                      <w:marTop w:val="0"/>
                      <w:marBottom w:val="0"/>
                      <w:divBdr>
                        <w:top w:val="none" w:sz="0" w:space="0" w:color="auto"/>
                        <w:left w:val="none" w:sz="0" w:space="0" w:color="auto"/>
                        <w:bottom w:val="none" w:sz="0" w:space="0" w:color="auto"/>
                        <w:right w:val="none" w:sz="0" w:space="0" w:color="auto"/>
                      </w:divBdr>
                    </w:div>
                  </w:divsChild>
                </w:div>
                <w:div w:id="803498596">
                  <w:marLeft w:val="0"/>
                  <w:marRight w:val="0"/>
                  <w:marTop w:val="0"/>
                  <w:marBottom w:val="0"/>
                  <w:divBdr>
                    <w:top w:val="none" w:sz="0" w:space="0" w:color="auto"/>
                    <w:left w:val="none" w:sz="0" w:space="0" w:color="auto"/>
                    <w:bottom w:val="none" w:sz="0" w:space="0" w:color="auto"/>
                    <w:right w:val="none" w:sz="0" w:space="0" w:color="auto"/>
                  </w:divBdr>
                </w:div>
                <w:div w:id="737823253">
                  <w:marLeft w:val="0"/>
                  <w:marRight w:val="0"/>
                  <w:marTop w:val="0"/>
                  <w:marBottom w:val="0"/>
                  <w:divBdr>
                    <w:top w:val="none" w:sz="0" w:space="0" w:color="auto"/>
                    <w:left w:val="none" w:sz="0" w:space="0" w:color="auto"/>
                    <w:bottom w:val="none" w:sz="0" w:space="0" w:color="auto"/>
                    <w:right w:val="none" w:sz="0" w:space="0" w:color="auto"/>
                  </w:divBdr>
                  <w:divsChild>
                    <w:div w:id="8234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658">
              <w:marLeft w:val="0"/>
              <w:marRight w:val="0"/>
              <w:marTop w:val="0"/>
              <w:marBottom w:val="0"/>
              <w:divBdr>
                <w:top w:val="none" w:sz="0" w:space="0" w:color="auto"/>
                <w:left w:val="none" w:sz="0" w:space="0" w:color="auto"/>
                <w:bottom w:val="none" w:sz="0" w:space="0" w:color="auto"/>
                <w:right w:val="none" w:sz="0" w:space="0" w:color="auto"/>
              </w:divBdr>
            </w:div>
            <w:div w:id="697658776">
              <w:marLeft w:val="0"/>
              <w:marRight w:val="0"/>
              <w:marTop w:val="0"/>
              <w:marBottom w:val="0"/>
              <w:divBdr>
                <w:top w:val="none" w:sz="0" w:space="0" w:color="auto"/>
                <w:left w:val="none" w:sz="0" w:space="0" w:color="auto"/>
                <w:bottom w:val="none" w:sz="0" w:space="0" w:color="auto"/>
                <w:right w:val="none" w:sz="0" w:space="0" w:color="auto"/>
              </w:divBdr>
            </w:div>
            <w:div w:id="419986878">
              <w:marLeft w:val="0"/>
              <w:marRight w:val="0"/>
              <w:marTop w:val="0"/>
              <w:marBottom w:val="0"/>
              <w:divBdr>
                <w:top w:val="none" w:sz="0" w:space="0" w:color="auto"/>
                <w:left w:val="none" w:sz="0" w:space="0" w:color="auto"/>
                <w:bottom w:val="none" w:sz="0" w:space="0" w:color="auto"/>
                <w:right w:val="none" w:sz="0" w:space="0" w:color="auto"/>
              </w:divBdr>
            </w:div>
            <w:div w:id="224100339">
              <w:marLeft w:val="0"/>
              <w:marRight w:val="0"/>
              <w:marTop w:val="0"/>
              <w:marBottom w:val="0"/>
              <w:divBdr>
                <w:top w:val="none" w:sz="0" w:space="0" w:color="auto"/>
                <w:left w:val="none" w:sz="0" w:space="0" w:color="auto"/>
                <w:bottom w:val="none" w:sz="0" w:space="0" w:color="auto"/>
                <w:right w:val="none" w:sz="0" w:space="0" w:color="auto"/>
              </w:divBdr>
            </w:div>
          </w:divsChild>
        </w:div>
        <w:div w:id="704865574">
          <w:marLeft w:val="0"/>
          <w:marRight w:val="0"/>
          <w:marTop w:val="0"/>
          <w:marBottom w:val="0"/>
          <w:divBdr>
            <w:top w:val="none" w:sz="0" w:space="0" w:color="auto"/>
            <w:left w:val="none" w:sz="0" w:space="0" w:color="auto"/>
            <w:bottom w:val="none" w:sz="0" w:space="0" w:color="auto"/>
            <w:right w:val="none" w:sz="0" w:space="0" w:color="auto"/>
          </w:divBdr>
          <w:divsChild>
            <w:div w:id="768891161">
              <w:marLeft w:val="0"/>
              <w:marRight w:val="0"/>
              <w:marTop w:val="0"/>
              <w:marBottom w:val="0"/>
              <w:divBdr>
                <w:top w:val="none" w:sz="0" w:space="0" w:color="auto"/>
                <w:left w:val="none" w:sz="0" w:space="0" w:color="auto"/>
                <w:bottom w:val="none" w:sz="0" w:space="0" w:color="auto"/>
                <w:right w:val="none" w:sz="0" w:space="0" w:color="auto"/>
              </w:divBdr>
              <w:divsChild>
                <w:div w:id="1103301220">
                  <w:marLeft w:val="0"/>
                  <w:marRight w:val="0"/>
                  <w:marTop w:val="0"/>
                  <w:marBottom w:val="0"/>
                  <w:divBdr>
                    <w:top w:val="none" w:sz="0" w:space="0" w:color="auto"/>
                    <w:left w:val="none" w:sz="0" w:space="0" w:color="auto"/>
                    <w:bottom w:val="none" w:sz="0" w:space="0" w:color="auto"/>
                    <w:right w:val="none" w:sz="0" w:space="0" w:color="auto"/>
                  </w:divBdr>
                </w:div>
              </w:divsChild>
            </w:div>
            <w:div w:id="1871066860">
              <w:marLeft w:val="0"/>
              <w:marRight w:val="0"/>
              <w:marTop w:val="0"/>
              <w:marBottom w:val="0"/>
              <w:divBdr>
                <w:top w:val="none" w:sz="0" w:space="0" w:color="auto"/>
                <w:left w:val="none" w:sz="0" w:space="0" w:color="auto"/>
                <w:bottom w:val="none" w:sz="0" w:space="0" w:color="auto"/>
                <w:right w:val="none" w:sz="0" w:space="0" w:color="auto"/>
              </w:divBdr>
              <w:divsChild>
                <w:div w:id="1154224182">
                  <w:marLeft w:val="0"/>
                  <w:marRight w:val="0"/>
                  <w:marTop w:val="0"/>
                  <w:marBottom w:val="0"/>
                  <w:divBdr>
                    <w:top w:val="none" w:sz="0" w:space="0" w:color="auto"/>
                    <w:left w:val="none" w:sz="0" w:space="0" w:color="auto"/>
                    <w:bottom w:val="none" w:sz="0" w:space="0" w:color="auto"/>
                    <w:right w:val="none" w:sz="0" w:space="0" w:color="auto"/>
                  </w:divBdr>
                </w:div>
              </w:divsChild>
            </w:div>
            <w:div w:id="735250189">
              <w:marLeft w:val="0"/>
              <w:marRight w:val="0"/>
              <w:marTop w:val="0"/>
              <w:marBottom w:val="0"/>
              <w:divBdr>
                <w:top w:val="none" w:sz="0" w:space="0" w:color="auto"/>
                <w:left w:val="none" w:sz="0" w:space="0" w:color="auto"/>
                <w:bottom w:val="none" w:sz="0" w:space="0" w:color="auto"/>
                <w:right w:val="none" w:sz="0" w:space="0" w:color="auto"/>
              </w:divBdr>
              <w:divsChild>
                <w:div w:id="1419868548">
                  <w:marLeft w:val="0"/>
                  <w:marRight w:val="0"/>
                  <w:marTop w:val="0"/>
                  <w:marBottom w:val="0"/>
                  <w:divBdr>
                    <w:top w:val="none" w:sz="0" w:space="0" w:color="auto"/>
                    <w:left w:val="none" w:sz="0" w:space="0" w:color="auto"/>
                    <w:bottom w:val="none" w:sz="0" w:space="0" w:color="auto"/>
                    <w:right w:val="none" w:sz="0" w:space="0" w:color="auto"/>
                  </w:divBdr>
                  <w:divsChild>
                    <w:div w:id="55862271">
                      <w:marLeft w:val="0"/>
                      <w:marRight w:val="0"/>
                      <w:marTop w:val="0"/>
                      <w:marBottom w:val="0"/>
                      <w:divBdr>
                        <w:top w:val="none" w:sz="0" w:space="0" w:color="auto"/>
                        <w:left w:val="none" w:sz="0" w:space="0" w:color="auto"/>
                        <w:bottom w:val="none" w:sz="0" w:space="0" w:color="auto"/>
                        <w:right w:val="none" w:sz="0" w:space="0" w:color="auto"/>
                      </w:divBdr>
                    </w:div>
                  </w:divsChild>
                </w:div>
                <w:div w:id="1622230133">
                  <w:marLeft w:val="0"/>
                  <w:marRight w:val="0"/>
                  <w:marTop w:val="0"/>
                  <w:marBottom w:val="0"/>
                  <w:divBdr>
                    <w:top w:val="none" w:sz="0" w:space="0" w:color="auto"/>
                    <w:left w:val="none" w:sz="0" w:space="0" w:color="auto"/>
                    <w:bottom w:val="none" w:sz="0" w:space="0" w:color="auto"/>
                    <w:right w:val="none" w:sz="0" w:space="0" w:color="auto"/>
                  </w:divBdr>
                </w:div>
                <w:div w:id="1967390841">
                  <w:marLeft w:val="0"/>
                  <w:marRight w:val="0"/>
                  <w:marTop w:val="0"/>
                  <w:marBottom w:val="0"/>
                  <w:divBdr>
                    <w:top w:val="none" w:sz="0" w:space="0" w:color="auto"/>
                    <w:left w:val="none" w:sz="0" w:space="0" w:color="auto"/>
                    <w:bottom w:val="none" w:sz="0" w:space="0" w:color="auto"/>
                    <w:right w:val="none" w:sz="0" w:space="0" w:color="auto"/>
                  </w:divBdr>
                  <w:divsChild>
                    <w:div w:id="16973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95">
              <w:marLeft w:val="0"/>
              <w:marRight w:val="0"/>
              <w:marTop w:val="0"/>
              <w:marBottom w:val="0"/>
              <w:divBdr>
                <w:top w:val="none" w:sz="0" w:space="0" w:color="auto"/>
                <w:left w:val="none" w:sz="0" w:space="0" w:color="auto"/>
                <w:bottom w:val="none" w:sz="0" w:space="0" w:color="auto"/>
                <w:right w:val="none" w:sz="0" w:space="0" w:color="auto"/>
              </w:divBdr>
            </w:div>
            <w:div w:id="2036954010">
              <w:marLeft w:val="0"/>
              <w:marRight w:val="0"/>
              <w:marTop w:val="0"/>
              <w:marBottom w:val="0"/>
              <w:divBdr>
                <w:top w:val="none" w:sz="0" w:space="0" w:color="auto"/>
                <w:left w:val="none" w:sz="0" w:space="0" w:color="auto"/>
                <w:bottom w:val="none" w:sz="0" w:space="0" w:color="auto"/>
                <w:right w:val="none" w:sz="0" w:space="0" w:color="auto"/>
              </w:divBdr>
            </w:div>
            <w:div w:id="252014043">
              <w:marLeft w:val="0"/>
              <w:marRight w:val="0"/>
              <w:marTop w:val="0"/>
              <w:marBottom w:val="0"/>
              <w:divBdr>
                <w:top w:val="none" w:sz="0" w:space="0" w:color="auto"/>
                <w:left w:val="none" w:sz="0" w:space="0" w:color="auto"/>
                <w:bottom w:val="none" w:sz="0" w:space="0" w:color="auto"/>
                <w:right w:val="none" w:sz="0" w:space="0" w:color="auto"/>
              </w:divBdr>
            </w:div>
            <w:div w:id="60640589">
              <w:marLeft w:val="0"/>
              <w:marRight w:val="0"/>
              <w:marTop w:val="0"/>
              <w:marBottom w:val="0"/>
              <w:divBdr>
                <w:top w:val="none" w:sz="0" w:space="0" w:color="auto"/>
                <w:left w:val="none" w:sz="0" w:space="0" w:color="auto"/>
                <w:bottom w:val="none" w:sz="0" w:space="0" w:color="auto"/>
                <w:right w:val="none" w:sz="0" w:space="0" w:color="auto"/>
              </w:divBdr>
            </w:div>
          </w:divsChild>
        </w:div>
        <w:div w:id="1934589052">
          <w:marLeft w:val="0"/>
          <w:marRight w:val="0"/>
          <w:marTop w:val="0"/>
          <w:marBottom w:val="0"/>
          <w:divBdr>
            <w:top w:val="none" w:sz="0" w:space="0" w:color="auto"/>
            <w:left w:val="none" w:sz="0" w:space="0" w:color="auto"/>
            <w:bottom w:val="none" w:sz="0" w:space="0" w:color="auto"/>
            <w:right w:val="none" w:sz="0" w:space="0" w:color="auto"/>
          </w:divBdr>
          <w:divsChild>
            <w:div w:id="44648075">
              <w:marLeft w:val="0"/>
              <w:marRight w:val="0"/>
              <w:marTop w:val="0"/>
              <w:marBottom w:val="0"/>
              <w:divBdr>
                <w:top w:val="none" w:sz="0" w:space="0" w:color="auto"/>
                <w:left w:val="none" w:sz="0" w:space="0" w:color="auto"/>
                <w:bottom w:val="none" w:sz="0" w:space="0" w:color="auto"/>
                <w:right w:val="none" w:sz="0" w:space="0" w:color="auto"/>
              </w:divBdr>
              <w:divsChild>
                <w:div w:id="422914588">
                  <w:marLeft w:val="0"/>
                  <w:marRight w:val="0"/>
                  <w:marTop w:val="0"/>
                  <w:marBottom w:val="0"/>
                  <w:divBdr>
                    <w:top w:val="none" w:sz="0" w:space="0" w:color="auto"/>
                    <w:left w:val="none" w:sz="0" w:space="0" w:color="auto"/>
                    <w:bottom w:val="none" w:sz="0" w:space="0" w:color="auto"/>
                    <w:right w:val="none" w:sz="0" w:space="0" w:color="auto"/>
                  </w:divBdr>
                </w:div>
              </w:divsChild>
            </w:div>
            <w:div w:id="1639645408">
              <w:marLeft w:val="0"/>
              <w:marRight w:val="0"/>
              <w:marTop w:val="0"/>
              <w:marBottom w:val="0"/>
              <w:divBdr>
                <w:top w:val="none" w:sz="0" w:space="0" w:color="auto"/>
                <w:left w:val="none" w:sz="0" w:space="0" w:color="auto"/>
                <w:bottom w:val="none" w:sz="0" w:space="0" w:color="auto"/>
                <w:right w:val="none" w:sz="0" w:space="0" w:color="auto"/>
              </w:divBdr>
              <w:divsChild>
                <w:div w:id="1366519431">
                  <w:marLeft w:val="0"/>
                  <w:marRight w:val="0"/>
                  <w:marTop w:val="0"/>
                  <w:marBottom w:val="0"/>
                  <w:divBdr>
                    <w:top w:val="none" w:sz="0" w:space="0" w:color="auto"/>
                    <w:left w:val="none" w:sz="0" w:space="0" w:color="auto"/>
                    <w:bottom w:val="none" w:sz="0" w:space="0" w:color="auto"/>
                    <w:right w:val="none" w:sz="0" w:space="0" w:color="auto"/>
                  </w:divBdr>
                </w:div>
              </w:divsChild>
            </w:div>
            <w:div w:id="643851539">
              <w:marLeft w:val="0"/>
              <w:marRight w:val="0"/>
              <w:marTop w:val="0"/>
              <w:marBottom w:val="0"/>
              <w:divBdr>
                <w:top w:val="none" w:sz="0" w:space="0" w:color="auto"/>
                <w:left w:val="none" w:sz="0" w:space="0" w:color="auto"/>
                <w:bottom w:val="none" w:sz="0" w:space="0" w:color="auto"/>
                <w:right w:val="none" w:sz="0" w:space="0" w:color="auto"/>
              </w:divBdr>
              <w:divsChild>
                <w:div w:id="1626302981">
                  <w:marLeft w:val="0"/>
                  <w:marRight w:val="0"/>
                  <w:marTop w:val="0"/>
                  <w:marBottom w:val="0"/>
                  <w:divBdr>
                    <w:top w:val="none" w:sz="0" w:space="0" w:color="auto"/>
                    <w:left w:val="none" w:sz="0" w:space="0" w:color="auto"/>
                    <w:bottom w:val="none" w:sz="0" w:space="0" w:color="auto"/>
                    <w:right w:val="none" w:sz="0" w:space="0" w:color="auto"/>
                  </w:divBdr>
                  <w:divsChild>
                    <w:div w:id="748770516">
                      <w:marLeft w:val="0"/>
                      <w:marRight w:val="0"/>
                      <w:marTop w:val="0"/>
                      <w:marBottom w:val="0"/>
                      <w:divBdr>
                        <w:top w:val="none" w:sz="0" w:space="0" w:color="auto"/>
                        <w:left w:val="none" w:sz="0" w:space="0" w:color="auto"/>
                        <w:bottom w:val="none" w:sz="0" w:space="0" w:color="auto"/>
                        <w:right w:val="none" w:sz="0" w:space="0" w:color="auto"/>
                      </w:divBdr>
                    </w:div>
                  </w:divsChild>
                </w:div>
                <w:div w:id="1520850650">
                  <w:marLeft w:val="0"/>
                  <w:marRight w:val="0"/>
                  <w:marTop w:val="0"/>
                  <w:marBottom w:val="0"/>
                  <w:divBdr>
                    <w:top w:val="none" w:sz="0" w:space="0" w:color="auto"/>
                    <w:left w:val="none" w:sz="0" w:space="0" w:color="auto"/>
                    <w:bottom w:val="none" w:sz="0" w:space="0" w:color="auto"/>
                    <w:right w:val="none" w:sz="0" w:space="0" w:color="auto"/>
                  </w:divBdr>
                </w:div>
                <w:div w:id="500898048">
                  <w:marLeft w:val="0"/>
                  <w:marRight w:val="0"/>
                  <w:marTop w:val="0"/>
                  <w:marBottom w:val="0"/>
                  <w:divBdr>
                    <w:top w:val="none" w:sz="0" w:space="0" w:color="auto"/>
                    <w:left w:val="none" w:sz="0" w:space="0" w:color="auto"/>
                    <w:bottom w:val="none" w:sz="0" w:space="0" w:color="auto"/>
                    <w:right w:val="none" w:sz="0" w:space="0" w:color="auto"/>
                  </w:divBdr>
                  <w:divsChild>
                    <w:div w:id="1428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0946">
              <w:marLeft w:val="0"/>
              <w:marRight w:val="0"/>
              <w:marTop w:val="0"/>
              <w:marBottom w:val="0"/>
              <w:divBdr>
                <w:top w:val="none" w:sz="0" w:space="0" w:color="auto"/>
                <w:left w:val="none" w:sz="0" w:space="0" w:color="auto"/>
                <w:bottom w:val="none" w:sz="0" w:space="0" w:color="auto"/>
                <w:right w:val="none" w:sz="0" w:space="0" w:color="auto"/>
              </w:divBdr>
            </w:div>
            <w:div w:id="1211040333">
              <w:marLeft w:val="0"/>
              <w:marRight w:val="0"/>
              <w:marTop w:val="0"/>
              <w:marBottom w:val="0"/>
              <w:divBdr>
                <w:top w:val="none" w:sz="0" w:space="0" w:color="auto"/>
                <w:left w:val="none" w:sz="0" w:space="0" w:color="auto"/>
                <w:bottom w:val="none" w:sz="0" w:space="0" w:color="auto"/>
                <w:right w:val="none" w:sz="0" w:space="0" w:color="auto"/>
              </w:divBdr>
            </w:div>
            <w:div w:id="1147476647">
              <w:marLeft w:val="0"/>
              <w:marRight w:val="0"/>
              <w:marTop w:val="0"/>
              <w:marBottom w:val="0"/>
              <w:divBdr>
                <w:top w:val="none" w:sz="0" w:space="0" w:color="auto"/>
                <w:left w:val="none" w:sz="0" w:space="0" w:color="auto"/>
                <w:bottom w:val="none" w:sz="0" w:space="0" w:color="auto"/>
                <w:right w:val="none" w:sz="0" w:space="0" w:color="auto"/>
              </w:divBdr>
            </w:div>
            <w:div w:id="2080786557">
              <w:marLeft w:val="0"/>
              <w:marRight w:val="0"/>
              <w:marTop w:val="0"/>
              <w:marBottom w:val="0"/>
              <w:divBdr>
                <w:top w:val="none" w:sz="0" w:space="0" w:color="auto"/>
                <w:left w:val="none" w:sz="0" w:space="0" w:color="auto"/>
                <w:bottom w:val="none" w:sz="0" w:space="0" w:color="auto"/>
                <w:right w:val="none" w:sz="0" w:space="0" w:color="auto"/>
              </w:divBdr>
            </w:div>
          </w:divsChild>
        </w:div>
        <w:div w:id="1836803581">
          <w:marLeft w:val="0"/>
          <w:marRight w:val="0"/>
          <w:marTop w:val="0"/>
          <w:marBottom w:val="0"/>
          <w:divBdr>
            <w:top w:val="none" w:sz="0" w:space="0" w:color="auto"/>
            <w:left w:val="none" w:sz="0" w:space="0" w:color="auto"/>
            <w:bottom w:val="none" w:sz="0" w:space="0" w:color="auto"/>
            <w:right w:val="none" w:sz="0" w:space="0" w:color="auto"/>
          </w:divBdr>
          <w:divsChild>
            <w:div w:id="311251704">
              <w:marLeft w:val="0"/>
              <w:marRight w:val="0"/>
              <w:marTop w:val="0"/>
              <w:marBottom w:val="0"/>
              <w:divBdr>
                <w:top w:val="none" w:sz="0" w:space="0" w:color="auto"/>
                <w:left w:val="none" w:sz="0" w:space="0" w:color="auto"/>
                <w:bottom w:val="none" w:sz="0" w:space="0" w:color="auto"/>
                <w:right w:val="none" w:sz="0" w:space="0" w:color="auto"/>
              </w:divBdr>
              <w:divsChild>
                <w:div w:id="1511489008">
                  <w:marLeft w:val="0"/>
                  <w:marRight w:val="0"/>
                  <w:marTop w:val="0"/>
                  <w:marBottom w:val="0"/>
                  <w:divBdr>
                    <w:top w:val="none" w:sz="0" w:space="0" w:color="auto"/>
                    <w:left w:val="none" w:sz="0" w:space="0" w:color="auto"/>
                    <w:bottom w:val="none" w:sz="0" w:space="0" w:color="auto"/>
                    <w:right w:val="none" w:sz="0" w:space="0" w:color="auto"/>
                  </w:divBdr>
                </w:div>
              </w:divsChild>
            </w:div>
            <w:div w:id="760416623">
              <w:marLeft w:val="0"/>
              <w:marRight w:val="0"/>
              <w:marTop w:val="0"/>
              <w:marBottom w:val="0"/>
              <w:divBdr>
                <w:top w:val="none" w:sz="0" w:space="0" w:color="auto"/>
                <w:left w:val="none" w:sz="0" w:space="0" w:color="auto"/>
                <w:bottom w:val="none" w:sz="0" w:space="0" w:color="auto"/>
                <w:right w:val="none" w:sz="0" w:space="0" w:color="auto"/>
              </w:divBdr>
              <w:divsChild>
                <w:div w:id="529026675">
                  <w:marLeft w:val="0"/>
                  <w:marRight w:val="0"/>
                  <w:marTop w:val="0"/>
                  <w:marBottom w:val="0"/>
                  <w:divBdr>
                    <w:top w:val="none" w:sz="0" w:space="0" w:color="auto"/>
                    <w:left w:val="none" w:sz="0" w:space="0" w:color="auto"/>
                    <w:bottom w:val="none" w:sz="0" w:space="0" w:color="auto"/>
                    <w:right w:val="none" w:sz="0" w:space="0" w:color="auto"/>
                  </w:divBdr>
                </w:div>
              </w:divsChild>
            </w:div>
            <w:div w:id="1864633717">
              <w:marLeft w:val="0"/>
              <w:marRight w:val="0"/>
              <w:marTop w:val="0"/>
              <w:marBottom w:val="0"/>
              <w:divBdr>
                <w:top w:val="none" w:sz="0" w:space="0" w:color="auto"/>
                <w:left w:val="none" w:sz="0" w:space="0" w:color="auto"/>
                <w:bottom w:val="none" w:sz="0" w:space="0" w:color="auto"/>
                <w:right w:val="none" w:sz="0" w:space="0" w:color="auto"/>
              </w:divBdr>
              <w:divsChild>
                <w:div w:id="1878001850">
                  <w:marLeft w:val="0"/>
                  <w:marRight w:val="0"/>
                  <w:marTop w:val="0"/>
                  <w:marBottom w:val="0"/>
                  <w:divBdr>
                    <w:top w:val="none" w:sz="0" w:space="0" w:color="auto"/>
                    <w:left w:val="none" w:sz="0" w:space="0" w:color="auto"/>
                    <w:bottom w:val="none" w:sz="0" w:space="0" w:color="auto"/>
                    <w:right w:val="none" w:sz="0" w:space="0" w:color="auto"/>
                  </w:divBdr>
                  <w:divsChild>
                    <w:div w:id="1615478628">
                      <w:marLeft w:val="0"/>
                      <w:marRight w:val="0"/>
                      <w:marTop w:val="0"/>
                      <w:marBottom w:val="0"/>
                      <w:divBdr>
                        <w:top w:val="none" w:sz="0" w:space="0" w:color="auto"/>
                        <w:left w:val="none" w:sz="0" w:space="0" w:color="auto"/>
                        <w:bottom w:val="none" w:sz="0" w:space="0" w:color="auto"/>
                        <w:right w:val="none" w:sz="0" w:space="0" w:color="auto"/>
                      </w:divBdr>
                    </w:div>
                  </w:divsChild>
                </w:div>
                <w:div w:id="1317801081">
                  <w:marLeft w:val="0"/>
                  <w:marRight w:val="0"/>
                  <w:marTop w:val="0"/>
                  <w:marBottom w:val="0"/>
                  <w:divBdr>
                    <w:top w:val="none" w:sz="0" w:space="0" w:color="auto"/>
                    <w:left w:val="none" w:sz="0" w:space="0" w:color="auto"/>
                    <w:bottom w:val="none" w:sz="0" w:space="0" w:color="auto"/>
                    <w:right w:val="none" w:sz="0" w:space="0" w:color="auto"/>
                  </w:divBdr>
                </w:div>
                <w:div w:id="1085609178">
                  <w:marLeft w:val="0"/>
                  <w:marRight w:val="0"/>
                  <w:marTop w:val="0"/>
                  <w:marBottom w:val="0"/>
                  <w:divBdr>
                    <w:top w:val="none" w:sz="0" w:space="0" w:color="auto"/>
                    <w:left w:val="none" w:sz="0" w:space="0" w:color="auto"/>
                    <w:bottom w:val="none" w:sz="0" w:space="0" w:color="auto"/>
                    <w:right w:val="none" w:sz="0" w:space="0" w:color="auto"/>
                  </w:divBdr>
                  <w:divsChild>
                    <w:div w:id="1221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218">
              <w:marLeft w:val="0"/>
              <w:marRight w:val="0"/>
              <w:marTop w:val="0"/>
              <w:marBottom w:val="0"/>
              <w:divBdr>
                <w:top w:val="none" w:sz="0" w:space="0" w:color="auto"/>
                <w:left w:val="none" w:sz="0" w:space="0" w:color="auto"/>
                <w:bottom w:val="none" w:sz="0" w:space="0" w:color="auto"/>
                <w:right w:val="none" w:sz="0" w:space="0" w:color="auto"/>
              </w:divBdr>
            </w:div>
            <w:div w:id="1114905354">
              <w:marLeft w:val="0"/>
              <w:marRight w:val="0"/>
              <w:marTop w:val="0"/>
              <w:marBottom w:val="0"/>
              <w:divBdr>
                <w:top w:val="none" w:sz="0" w:space="0" w:color="auto"/>
                <w:left w:val="none" w:sz="0" w:space="0" w:color="auto"/>
                <w:bottom w:val="none" w:sz="0" w:space="0" w:color="auto"/>
                <w:right w:val="none" w:sz="0" w:space="0" w:color="auto"/>
              </w:divBdr>
            </w:div>
            <w:div w:id="1453205622">
              <w:marLeft w:val="0"/>
              <w:marRight w:val="0"/>
              <w:marTop w:val="0"/>
              <w:marBottom w:val="0"/>
              <w:divBdr>
                <w:top w:val="none" w:sz="0" w:space="0" w:color="auto"/>
                <w:left w:val="none" w:sz="0" w:space="0" w:color="auto"/>
                <w:bottom w:val="none" w:sz="0" w:space="0" w:color="auto"/>
                <w:right w:val="none" w:sz="0" w:space="0" w:color="auto"/>
              </w:divBdr>
            </w:div>
            <w:div w:id="1159266594">
              <w:marLeft w:val="0"/>
              <w:marRight w:val="0"/>
              <w:marTop w:val="0"/>
              <w:marBottom w:val="0"/>
              <w:divBdr>
                <w:top w:val="none" w:sz="0" w:space="0" w:color="auto"/>
                <w:left w:val="none" w:sz="0" w:space="0" w:color="auto"/>
                <w:bottom w:val="none" w:sz="0" w:space="0" w:color="auto"/>
                <w:right w:val="none" w:sz="0" w:space="0" w:color="auto"/>
              </w:divBdr>
            </w:div>
          </w:divsChild>
        </w:div>
        <w:div w:id="988287045">
          <w:marLeft w:val="0"/>
          <w:marRight w:val="0"/>
          <w:marTop w:val="0"/>
          <w:marBottom w:val="0"/>
          <w:divBdr>
            <w:top w:val="none" w:sz="0" w:space="0" w:color="auto"/>
            <w:left w:val="none" w:sz="0" w:space="0" w:color="auto"/>
            <w:bottom w:val="none" w:sz="0" w:space="0" w:color="auto"/>
            <w:right w:val="none" w:sz="0" w:space="0" w:color="auto"/>
          </w:divBdr>
          <w:divsChild>
            <w:div w:id="1583101793">
              <w:marLeft w:val="0"/>
              <w:marRight w:val="0"/>
              <w:marTop w:val="0"/>
              <w:marBottom w:val="0"/>
              <w:divBdr>
                <w:top w:val="none" w:sz="0" w:space="0" w:color="auto"/>
                <w:left w:val="none" w:sz="0" w:space="0" w:color="auto"/>
                <w:bottom w:val="none" w:sz="0" w:space="0" w:color="auto"/>
                <w:right w:val="none" w:sz="0" w:space="0" w:color="auto"/>
              </w:divBdr>
              <w:divsChild>
                <w:div w:id="1217476267">
                  <w:marLeft w:val="0"/>
                  <w:marRight w:val="0"/>
                  <w:marTop w:val="0"/>
                  <w:marBottom w:val="0"/>
                  <w:divBdr>
                    <w:top w:val="none" w:sz="0" w:space="0" w:color="auto"/>
                    <w:left w:val="none" w:sz="0" w:space="0" w:color="auto"/>
                    <w:bottom w:val="none" w:sz="0" w:space="0" w:color="auto"/>
                    <w:right w:val="none" w:sz="0" w:space="0" w:color="auto"/>
                  </w:divBdr>
                </w:div>
              </w:divsChild>
            </w:div>
            <w:div w:id="1305769958">
              <w:marLeft w:val="0"/>
              <w:marRight w:val="0"/>
              <w:marTop w:val="0"/>
              <w:marBottom w:val="0"/>
              <w:divBdr>
                <w:top w:val="none" w:sz="0" w:space="0" w:color="auto"/>
                <w:left w:val="none" w:sz="0" w:space="0" w:color="auto"/>
                <w:bottom w:val="none" w:sz="0" w:space="0" w:color="auto"/>
                <w:right w:val="none" w:sz="0" w:space="0" w:color="auto"/>
              </w:divBdr>
              <w:divsChild>
                <w:div w:id="666978261">
                  <w:marLeft w:val="0"/>
                  <w:marRight w:val="0"/>
                  <w:marTop w:val="0"/>
                  <w:marBottom w:val="0"/>
                  <w:divBdr>
                    <w:top w:val="none" w:sz="0" w:space="0" w:color="auto"/>
                    <w:left w:val="none" w:sz="0" w:space="0" w:color="auto"/>
                    <w:bottom w:val="none" w:sz="0" w:space="0" w:color="auto"/>
                    <w:right w:val="none" w:sz="0" w:space="0" w:color="auto"/>
                  </w:divBdr>
                </w:div>
              </w:divsChild>
            </w:div>
            <w:div w:id="640110323">
              <w:marLeft w:val="0"/>
              <w:marRight w:val="0"/>
              <w:marTop w:val="0"/>
              <w:marBottom w:val="0"/>
              <w:divBdr>
                <w:top w:val="none" w:sz="0" w:space="0" w:color="auto"/>
                <w:left w:val="none" w:sz="0" w:space="0" w:color="auto"/>
                <w:bottom w:val="none" w:sz="0" w:space="0" w:color="auto"/>
                <w:right w:val="none" w:sz="0" w:space="0" w:color="auto"/>
              </w:divBdr>
              <w:divsChild>
                <w:div w:id="761603520">
                  <w:marLeft w:val="0"/>
                  <w:marRight w:val="0"/>
                  <w:marTop w:val="0"/>
                  <w:marBottom w:val="0"/>
                  <w:divBdr>
                    <w:top w:val="none" w:sz="0" w:space="0" w:color="auto"/>
                    <w:left w:val="none" w:sz="0" w:space="0" w:color="auto"/>
                    <w:bottom w:val="none" w:sz="0" w:space="0" w:color="auto"/>
                    <w:right w:val="none" w:sz="0" w:space="0" w:color="auto"/>
                  </w:divBdr>
                  <w:divsChild>
                    <w:div w:id="1844666756">
                      <w:marLeft w:val="0"/>
                      <w:marRight w:val="0"/>
                      <w:marTop w:val="0"/>
                      <w:marBottom w:val="0"/>
                      <w:divBdr>
                        <w:top w:val="none" w:sz="0" w:space="0" w:color="auto"/>
                        <w:left w:val="none" w:sz="0" w:space="0" w:color="auto"/>
                        <w:bottom w:val="none" w:sz="0" w:space="0" w:color="auto"/>
                        <w:right w:val="none" w:sz="0" w:space="0" w:color="auto"/>
                      </w:divBdr>
                    </w:div>
                  </w:divsChild>
                </w:div>
                <w:div w:id="1517579158">
                  <w:marLeft w:val="0"/>
                  <w:marRight w:val="0"/>
                  <w:marTop w:val="0"/>
                  <w:marBottom w:val="0"/>
                  <w:divBdr>
                    <w:top w:val="none" w:sz="0" w:space="0" w:color="auto"/>
                    <w:left w:val="none" w:sz="0" w:space="0" w:color="auto"/>
                    <w:bottom w:val="none" w:sz="0" w:space="0" w:color="auto"/>
                    <w:right w:val="none" w:sz="0" w:space="0" w:color="auto"/>
                  </w:divBdr>
                </w:div>
                <w:div w:id="1475296968">
                  <w:marLeft w:val="0"/>
                  <w:marRight w:val="0"/>
                  <w:marTop w:val="0"/>
                  <w:marBottom w:val="0"/>
                  <w:divBdr>
                    <w:top w:val="none" w:sz="0" w:space="0" w:color="auto"/>
                    <w:left w:val="none" w:sz="0" w:space="0" w:color="auto"/>
                    <w:bottom w:val="none" w:sz="0" w:space="0" w:color="auto"/>
                    <w:right w:val="none" w:sz="0" w:space="0" w:color="auto"/>
                  </w:divBdr>
                  <w:divsChild>
                    <w:div w:id="1720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4631">
              <w:marLeft w:val="0"/>
              <w:marRight w:val="0"/>
              <w:marTop w:val="0"/>
              <w:marBottom w:val="0"/>
              <w:divBdr>
                <w:top w:val="none" w:sz="0" w:space="0" w:color="auto"/>
                <w:left w:val="none" w:sz="0" w:space="0" w:color="auto"/>
                <w:bottom w:val="none" w:sz="0" w:space="0" w:color="auto"/>
                <w:right w:val="none" w:sz="0" w:space="0" w:color="auto"/>
              </w:divBdr>
            </w:div>
            <w:div w:id="584071426">
              <w:marLeft w:val="0"/>
              <w:marRight w:val="0"/>
              <w:marTop w:val="0"/>
              <w:marBottom w:val="0"/>
              <w:divBdr>
                <w:top w:val="none" w:sz="0" w:space="0" w:color="auto"/>
                <w:left w:val="none" w:sz="0" w:space="0" w:color="auto"/>
                <w:bottom w:val="none" w:sz="0" w:space="0" w:color="auto"/>
                <w:right w:val="none" w:sz="0" w:space="0" w:color="auto"/>
              </w:divBdr>
            </w:div>
            <w:div w:id="619453529">
              <w:marLeft w:val="0"/>
              <w:marRight w:val="0"/>
              <w:marTop w:val="0"/>
              <w:marBottom w:val="0"/>
              <w:divBdr>
                <w:top w:val="none" w:sz="0" w:space="0" w:color="auto"/>
                <w:left w:val="none" w:sz="0" w:space="0" w:color="auto"/>
                <w:bottom w:val="none" w:sz="0" w:space="0" w:color="auto"/>
                <w:right w:val="none" w:sz="0" w:space="0" w:color="auto"/>
              </w:divBdr>
            </w:div>
            <w:div w:id="388379269">
              <w:marLeft w:val="0"/>
              <w:marRight w:val="0"/>
              <w:marTop w:val="0"/>
              <w:marBottom w:val="0"/>
              <w:divBdr>
                <w:top w:val="none" w:sz="0" w:space="0" w:color="auto"/>
                <w:left w:val="none" w:sz="0" w:space="0" w:color="auto"/>
                <w:bottom w:val="none" w:sz="0" w:space="0" w:color="auto"/>
                <w:right w:val="none" w:sz="0" w:space="0" w:color="auto"/>
              </w:divBdr>
            </w:div>
          </w:divsChild>
        </w:div>
        <w:div w:id="1158036799">
          <w:marLeft w:val="0"/>
          <w:marRight w:val="0"/>
          <w:marTop w:val="0"/>
          <w:marBottom w:val="0"/>
          <w:divBdr>
            <w:top w:val="none" w:sz="0" w:space="0" w:color="auto"/>
            <w:left w:val="none" w:sz="0" w:space="0" w:color="auto"/>
            <w:bottom w:val="none" w:sz="0" w:space="0" w:color="auto"/>
            <w:right w:val="none" w:sz="0" w:space="0" w:color="auto"/>
          </w:divBdr>
          <w:divsChild>
            <w:div w:id="1306348167">
              <w:marLeft w:val="0"/>
              <w:marRight w:val="0"/>
              <w:marTop w:val="0"/>
              <w:marBottom w:val="0"/>
              <w:divBdr>
                <w:top w:val="none" w:sz="0" w:space="0" w:color="auto"/>
                <w:left w:val="none" w:sz="0" w:space="0" w:color="auto"/>
                <w:bottom w:val="none" w:sz="0" w:space="0" w:color="auto"/>
                <w:right w:val="none" w:sz="0" w:space="0" w:color="auto"/>
              </w:divBdr>
              <w:divsChild>
                <w:div w:id="578365054">
                  <w:marLeft w:val="0"/>
                  <w:marRight w:val="0"/>
                  <w:marTop w:val="0"/>
                  <w:marBottom w:val="0"/>
                  <w:divBdr>
                    <w:top w:val="none" w:sz="0" w:space="0" w:color="auto"/>
                    <w:left w:val="none" w:sz="0" w:space="0" w:color="auto"/>
                    <w:bottom w:val="none" w:sz="0" w:space="0" w:color="auto"/>
                    <w:right w:val="none" w:sz="0" w:space="0" w:color="auto"/>
                  </w:divBdr>
                </w:div>
              </w:divsChild>
            </w:div>
            <w:div w:id="258412601">
              <w:marLeft w:val="0"/>
              <w:marRight w:val="0"/>
              <w:marTop w:val="0"/>
              <w:marBottom w:val="0"/>
              <w:divBdr>
                <w:top w:val="none" w:sz="0" w:space="0" w:color="auto"/>
                <w:left w:val="none" w:sz="0" w:space="0" w:color="auto"/>
                <w:bottom w:val="none" w:sz="0" w:space="0" w:color="auto"/>
                <w:right w:val="none" w:sz="0" w:space="0" w:color="auto"/>
              </w:divBdr>
              <w:divsChild>
                <w:div w:id="1150320309">
                  <w:marLeft w:val="0"/>
                  <w:marRight w:val="0"/>
                  <w:marTop w:val="0"/>
                  <w:marBottom w:val="0"/>
                  <w:divBdr>
                    <w:top w:val="none" w:sz="0" w:space="0" w:color="auto"/>
                    <w:left w:val="none" w:sz="0" w:space="0" w:color="auto"/>
                    <w:bottom w:val="none" w:sz="0" w:space="0" w:color="auto"/>
                    <w:right w:val="none" w:sz="0" w:space="0" w:color="auto"/>
                  </w:divBdr>
                </w:div>
              </w:divsChild>
            </w:div>
            <w:div w:id="1299916692">
              <w:marLeft w:val="0"/>
              <w:marRight w:val="0"/>
              <w:marTop w:val="0"/>
              <w:marBottom w:val="0"/>
              <w:divBdr>
                <w:top w:val="none" w:sz="0" w:space="0" w:color="auto"/>
                <w:left w:val="none" w:sz="0" w:space="0" w:color="auto"/>
                <w:bottom w:val="none" w:sz="0" w:space="0" w:color="auto"/>
                <w:right w:val="none" w:sz="0" w:space="0" w:color="auto"/>
              </w:divBdr>
              <w:divsChild>
                <w:div w:id="1662539318">
                  <w:marLeft w:val="0"/>
                  <w:marRight w:val="0"/>
                  <w:marTop w:val="0"/>
                  <w:marBottom w:val="0"/>
                  <w:divBdr>
                    <w:top w:val="none" w:sz="0" w:space="0" w:color="auto"/>
                    <w:left w:val="none" w:sz="0" w:space="0" w:color="auto"/>
                    <w:bottom w:val="none" w:sz="0" w:space="0" w:color="auto"/>
                    <w:right w:val="none" w:sz="0" w:space="0" w:color="auto"/>
                  </w:divBdr>
                  <w:divsChild>
                    <w:div w:id="1879198784">
                      <w:marLeft w:val="0"/>
                      <w:marRight w:val="0"/>
                      <w:marTop w:val="0"/>
                      <w:marBottom w:val="0"/>
                      <w:divBdr>
                        <w:top w:val="none" w:sz="0" w:space="0" w:color="auto"/>
                        <w:left w:val="none" w:sz="0" w:space="0" w:color="auto"/>
                        <w:bottom w:val="none" w:sz="0" w:space="0" w:color="auto"/>
                        <w:right w:val="none" w:sz="0" w:space="0" w:color="auto"/>
                      </w:divBdr>
                    </w:div>
                  </w:divsChild>
                </w:div>
                <w:div w:id="22875136">
                  <w:marLeft w:val="0"/>
                  <w:marRight w:val="0"/>
                  <w:marTop w:val="0"/>
                  <w:marBottom w:val="0"/>
                  <w:divBdr>
                    <w:top w:val="none" w:sz="0" w:space="0" w:color="auto"/>
                    <w:left w:val="none" w:sz="0" w:space="0" w:color="auto"/>
                    <w:bottom w:val="none" w:sz="0" w:space="0" w:color="auto"/>
                    <w:right w:val="none" w:sz="0" w:space="0" w:color="auto"/>
                  </w:divBdr>
                </w:div>
                <w:div w:id="918295365">
                  <w:marLeft w:val="0"/>
                  <w:marRight w:val="0"/>
                  <w:marTop w:val="0"/>
                  <w:marBottom w:val="0"/>
                  <w:divBdr>
                    <w:top w:val="none" w:sz="0" w:space="0" w:color="auto"/>
                    <w:left w:val="none" w:sz="0" w:space="0" w:color="auto"/>
                    <w:bottom w:val="none" w:sz="0" w:space="0" w:color="auto"/>
                    <w:right w:val="none" w:sz="0" w:space="0" w:color="auto"/>
                  </w:divBdr>
                  <w:divsChild>
                    <w:div w:id="20499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8708">
              <w:marLeft w:val="0"/>
              <w:marRight w:val="0"/>
              <w:marTop w:val="0"/>
              <w:marBottom w:val="0"/>
              <w:divBdr>
                <w:top w:val="none" w:sz="0" w:space="0" w:color="auto"/>
                <w:left w:val="none" w:sz="0" w:space="0" w:color="auto"/>
                <w:bottom w:val="none" w:sz="0" w:space="0" w:color="auto"/>
                <w:right w:val="none" w:sz="0" w:space="0" w:color="auto"/>
              </w:divBdr>
            </w:div>
            <w:div w:id="1368948369">
              <w:marLeft w:val="0"/>
              <w:marRight w:val="0"/>
              <w:marTop w:val="0"/>
              <w:marBottom w:val="0"/>
              <w:divBdr>
                <w:top w:val="none" w:sz="0" w:space="0" w:color="auto"/>
                <w:left w:val="none" w:sz="0" w:space="0" w:color="auto"/>
                <w:bottom w:val="none" w:sz="0" w:space="0" w:color="auto"/>
                <w:right w:val="none" w:sz="0" w:space="0" w:color="auto"/>
              </w:divBdr>
            </w:div>
            <w:div w:id="936789105">
              <w:marLeft w:val="0"/>
              <w:marRight w:val="0"/>
              <w:marTop w:val="0"/>
              <w:marBottom w:val="0"/>
              <w:divBdr>
                <w:top w:val="none" w:sz="0" w:space="0" w:color="auto"/>
                <w:left w:val="none" w:sz="0" w:space="0" w:color="auto"/>
                <w:bottom w:val="none" w:sz="0" w:space="0" w:color="auto"/>
                <w:right w:val="none" w:sz="0" w:space="0" w:color="auto"/>
              </w:divBdr>
            </w:div>
            <w:div w:id="1322850504">
              <w:marLeft w:val="0"/>
              <w:marRight w:val="0"/>
              <w:marTop w:val="0"/>
              <w:marBottom w:val="0"/>
              <w:divBdr>
                <w:top w:val="none" w:sz="0" w:space="0" w:color="auto"/>
                <w:left w:val="none" w:sz="0" w:space="0" w:color="auto"/>
                <w:bottom w:val="none" w:sz="0" w:space="0" w:color="auto"/>
                <w:right w:val="none" w:sz="0" w:space="0" w:color="auto"/>
              </w:divBdr>
            </w:div>
          </w:divsChild>
        </w:div>
        <w:div w:id="1215504874">
          <w:marLeft w:val="0"/>
          <w:marRight w:val="0"/>
          <w:marTop w:val="0"/>
          <w:marBottom w:val="0"/>
          <w:divBdr>
            <w:top w:val="none" w:sz="0" w:space="0" w:color="auto"/>
            <w:left w:val="none" w:sz="0" w:space="0" w:color="auto"/>
            <w:bottom w:val="none" w:sz="0" w:space="0" w:color="auto"/>
            <w:right w:val="none" w:sz="0" w:space="0" w:color="auto"/>
          </w:divBdr>
          <w:divsChild>
            <w:div w:id="1476265310">
              <w:marLeft w:val="0"/>
              <w:marRight w:val="0"/>
              <w:marTop w:val="0"/>
              <w:marBottom w:val="0"/>
              <w:divBdr>
                <w:top w:val="none" w:sz="0" w:space="0" w:color="auto"/>
                <w:left w:val="none" w:sz="0" w:space="0" w:color="auto"/>
                <w:bottom w:val="none" w:sz="0" w:space="0" w:color="auto"/>
                <w:right w:val="none" w:sz="0" w:space="0" w:color="auto"/>
              </w:divBdr>
              <w:divsChild>
                <w:div w:id="714735875">
                  <w:marLeft w:val="0"/>
                  <w:marRight w:val="0"/>
                  <w:marTop w:val="0"/>
                  <w:marBottom w:val="0"/>
                  <w:divBdr>
                    <w:top w:val="none" w:sz="0" w:space="0" w:color="auto"/>
                    <w:left w:val="none" w:sz="0" w:space="0" w:color="auto"/>
                    <w:bottom w:val="none" w:sz="0" w:space="0" w:color="auto"/>
                    <w:right w:val="none" w:sz="0" w:space="0" w:color="auto"/>
                  </w:divBdr>
                </w:div>
              </w:divsChild>
            </w:div>
            <w:div w:id="1491869741">
              <w:marLeft w:val="0"/>
              <w:marRight w:val="0"/>
              <w:marTop w:val="0"/>
              <w:marBottom w:val="0"/>
              <w:divBdr>
                <w:top w:val="none" w:sz="0" w:space="0" w:color="auto"/>
                <w:left w:val="none" w:sz="0" w:space="0" w:color="auto"/>
                <w:bottom w:val="none" w:sz="0" w:space="0" w:color="auto"/>
                <w:right w:val="none" w:sz="0" w:space="0" w:color="auto"/>
              </w:divBdr>
              <w:divsChild>
                <w:div w:id="24405945">
                  <w:marLeft w:val="0"/>
                  <w:marRight w:val="0"/>
                  <w:marTop w:val="0"/>
                  <w:marBottom w:val="0"/>
                  <w:divBdr>
                    <w:top w:val="none" w:sz="0" w:space="0" w:color="auto"/>
                    <w:left w:val="none" w:sz="0" w:space="0" w:color="auto"/>
                    <w:bottom w:val="none" w:sz="0" w:space="0" w:color="auto"/>
                    <w:right w:val="none" w:sz="0" w:space="0" w:color="auto"/>
                  </w:divBdr>
                </w:div>
              </w:divsChild>
            </w:div>
            <w:div w:id="528758364">
              <w:marLeft w:val="0"/>
              <w:marRight w:val="0"/>
              <w:marTop w:val="0"/>
              <w:marBottom w:val="0"/>
              <w:divBdr>
                <w:top w:val="none" w:sz="0" w:space="0" w:color="auto"/>
                <w:left w:val="none" w:sz="0" w:space="0" w:color="auto"/>
                <w:bottom w:val="none" w:sz="0" w:space="0" w:color="auto"/>
                <w:right w:val="none" w:sz="0" w:space="0" w:color="auto"/>
              </w:divBdr>
              <w:divsChild>
                <w:div w:id="547382405">
                  <w:marLeft w:val="0"/>
                  <w:marRight w:val="0"/>
                  <w:marTop w:val="0"/>
                  <w:marBottom w:val="0"/>
                  <w:divBdr>
                    <w:top w:val="none" w:sz="0" w:space="0" w:color="auto"/>
                    <w:left w:val="none" w:sz="0" w:space="0" w:color="auto"/>
                    <w:bottom w:val="none" w:sz="0" w:space="0" w:color="auto"/>
                    <w:right w:val="none" w:sz="0" w:space="0" w:color="auto"/>
                  </w:divBdr>
                  <w:divsChild>
                    <w:div w:id="1706129337">
                      <w:marLeft w:val="0"/>
                      <w:marRight w:val="0"/>
                      <w:marTop w:val="0"/>
                      <w:marBottom w:val="0"/>
                      <w:divBdr>
                        <w:top w:val="none" w:sz="0" w:space="0" w:color="auto"/>
                        <w:left w:val="none" w:sz="0" w:space="0" w:color="auto"/>
                        <w:bottom w:val="none" w:sz="0" w:space="0" w:color="auto"/>
                        <w:right w:val="none" w:sz="0" w:space="0" w:color="auto"/>
                      </w:divBdr>
                    </w:div>
                  </w:divsChild>
                </w:div>
                <w:div w:id="1780834575">
                  <w:marLeft w:val="0"/>
                  <w:marRight w:val="0"/>
                  <w:marTop w:val="0"/>
                  <w:marBottom w:val="0"/>
                  <w:divBdr>
                    <w:top w:val="none" w:sz="0" w:space="0" w:color="auto"/>
                    <w:left w:val="none" w:sz="0" w:space="0" w:color="auto"/>
                    <w:bottom w:val="none" w:sz="0" w:space="0" w:color="auto"/>
                    <w:right w:val="none" w:sz="0" w:space="0" w:color="auto"/>
                  </w:divBdr>
                </w:div>
                <w:div w:id="1693459332">
                  <w:marLeft w:val="0"/>
                  <w:marRight w:val="0"/>
                  <w:marTop w:val="0"/>
                  <w:marBottom w:val="0"/>
                  <w:divBdr>
                    <w:top w:val="none" w:sz="0" w:space="0" w:color="auto"/>
                    <w:left w:val="none" w:sz="0" w:space="0" w:color="auto"/>
                    <w:bottom w:val="none" w:sz="0" w:space="0" w:color="auto"/>
                    <w:right w:val="none" w:sz="0" w:space="0" w:color="auto"/>
                  </w:divBdr>
                  <w:divsChild>
                    <w:div w:id="6916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288">
              <w:marLeft w:val="0"/>
              <w:marRight w:val="0"/>
              <w:marTop w:val="0"/>
              <w:marBottom w:val="0"/>
              <w:divBdr>
                <w:top w:val="none" w:sz="0" w:space="0" w:color="auto"/>
                <w:left w:val="none" w:sz="0" w:space="0" w:color="auto"/>
                <w:bottom w:val="none" w:sz="0" w:space="0" w:color="auto"/>
                <w:right w:val="none" w:sz="0" w:space="0" w:color="auto"/>
              </w:divBdr>
            </w:div>
            <w:div w:id="1797719783">
              <w:marLeft w:val="0"/>
              <w:marRight w:val="0"/>
              <w:marTop w:val="0"/>
              <w:marBottom w:val="0"/>
              <w:divBdr>
                <w:top w:val="none" w:sz="0" w:space="0" w:color="auto"/>
                <w:left w:val="none" w:sz="0" w:space="0" w:color="auto"/>
                <w:bottom w:val="none" w:sz="0" w:space="0" w:color="auto"/>
                <w:right w:val="none" w:sz="0" w:space="0" w:color="auto"/>
              </w:divBdr>
            </w:div>
            <w:div w:id="1172644537">
              <w:marLeft w:val="0"/>
              <w:marRight w:val="0"/>
              <w:marTop w:val="0"/>
              <w:marBottom w:val="0"/>
              <w:divBdr>
                <w:top w:val="none" w:sz="0" w:space="0" w:color="auto"/>
                <w:left w:val="none" w:sz="0" w:space="0" w:color="auto"/>
                <w:bottom w:val="none" w:sz="0" w:space="0" w:color="auto"/>
                <w:right w:val="none" w:sz="0" w:space="0" w:color="auto"/>
              </w:divBdr>
            </w:div>
            <w:div w:id="408579679">
              <w:marLeft w:val="0"/>
              <w:marRight w:val="0"/>
              <w:marTop w:val="0"/>
              <w:marBottom w:val="0"/>
              <w:divBdr>
                <w:top w:val="none" w:sz="0" w:space="0" w:color="auto"/>
                <w:left w:val="none" w:sz="0" w:space="0" w:color="auto"/>
                <w:bottom w:val="none" w:sz="0" w:space="0" w:color="auto"/>
                <w:right w:val="none" w:sz="0" w:space="0" w:color="auto"/>
              </w:divBdr>
            </w:div>
          </w:divsChild>
        </w:div>
        <w:div w:id="536235866">
          <w:marLeft w:val="0"/>
          <w:marRight w:val="0"/>
          <w:marTop w:val="0"/>
          <w:marBottom w:val="0"/>
          <w:divBdr>
            <w:top w:val="none" w:sz="0" w:space="0" w:color="auto"/>
            <w:left w:val="none" w:sz="0" w:space="0" w:color="auto"/>
            <w:bottom w:val="none" w:sz="0" w:space="0" w:color="auto"/>
            <w:right w:val="none" w:sz="0" w:space="0" w:color="auto"/>
          </w:divBdr>
          <w:divsChild>
            <w:div w:id="1354652433">
              <w:marLeft w:val="0"/>
              <w:marRight w:val="0"/>
              <w:marTop w:val="0"/>
              <w:marBottom w:val="0"/>
              <w:divBdr>
                <w:top w:val="none" w:sz="0" w:space="0" w:color="auto"/>
                <w:left w:val="none" w:sz="0" w:space="0" w:color="auto"/>
                <w:bottom w:val="none" w:sz="0" w:space="0" w:color="auto"/>
                <w:right w:val="none" w:sz="0" w:space="0" w:color="auto"/>
              </w:divBdr>
              <w:divsChild>
                <w:div w:id="278606273">
                  <w:marLeft w:val="0"/>
                  <w:marRight w:val="0"/>
                  <w:marTop w:val="0"/>
                  <w:marBottom w:val="0"/>
                  <w:divBdr>
                    <w:top w:val="none" w:sz="0" w:space="0" w:color="auto"/>
                    <w:left w:val="none" w:sz="0" w:space="0" w:color="auto"/>
                    <w:bottom w:val="none" w:sz="0" w:space="0" w:color="auto"/>
                    <w:right w:val="none" w:sz="0" w:space="0" w:color="auto"/>
                  </w:divBdr>
                </w:div>
              </w:divsChild>
            </w:div>
            <w:div w:id="2118795066">
              <w:marLeft w:val="0"/>
              <w:marRight w:val="0"/>
              <w:marTop w:val="0"/>
              <w:marBottom w:val="0"/>
              <w:divBdr>
                <w:top w:val="none" w:sz="0" w:space="0" w:color="auto"/>
                <w:left w:val="none" w:sz="0" w:space="0" w:color="auto"/>
                <w:bottom w:val="none" w:sz="0" w:space="0" w:color="auto"/>
                <w:right w:val="none" w:sz="0" w:space="0" w:color="auto"/>
              </w:divBdr>
              <w:divsChild>
                <w:div w:id="900484044">
                  <w:marLeft w:val="0"/>
                  <w:marRight w:val="0"/>
                  <w:marTop w:val="0"/>
                  <w:marBottom w:val="0"/>
                  <w:divBdr>
                    <w:top w:val="none" w:sz="0" w:space="0" w:color="auto"/>
                    <w:left w:val="none" w:sz="0" w:space="0" w:color="auto"/>
                    <w:bottom w:val="none" w:sz="0" w:space="0" w:color="auto"/>
                    <w:right w:val="none" w:sz="0" w:space="0" w:color="auto"/>
                  </w:divBdr>
                </w:div>
              </w:divsChild>
            </w:div>
            <w:div w:id="1725984732">
              <w:marLeft w:val="0"/>
              <w:marRight w:val="0"/>
              <w:marTop w:val="0"/>
              <w:marBottom w:val="0"/>
              <w:divBdr>
                <w:top w:val="none" w:sz="0" w:space="0" w:color="auto"/>
                <w:left w:val="none" w:sz="0" w:space="0" w:color="auto"/>
                <w:bottom w:val="none" w:sz="0" w:space="0" w:color="auto"/>
                <w:right w:val="none" w:sz="0" w:space="0" w:color="auto"/>
              </w:divBdr>
              <w:divsChild>
                <w:div w:id="506555033">
                  <w:marLeft w:val="0"/>
                  <w:marRight w:val="0"/>
                  <w:marTop w:val="0"/>
                  <w:marBottom w:val="0"/>
                  <w:divBdr>
                    <w:top w:val="none" w:sz="0" w:space="0" w:color="auto"/>
                    <w:left w:val="none" w:sz="0" w:space="0" w:color="auto"/>
                    <w:bottom w:val="none" w:sz="0" w:space="0" w:color="auto"/>
                    <w:right w:val="none" w:sz="0" w:space="0" w:color="auto"/>
                  </w:divBdr>
                  <w:divsChild>
                    <w:div w:id="1071123284">
                      <w:marLeft w:val="0"/>
                      <w:marRight w:val="0"/>
                      <w:marTop w:val="0"/>
                      <w:marBottom w:val="0"/>
                      <w:divBdr>
                        <w:top w:val="none" w:sz="0" w:space="0" w:color="auto"/>
                        <w:left w:val="none" w:sz="0" w:space="0" w:color="auto"/>
                        <w:bottom w:val="none" w:sz="0" w:space="0" w:color="auto"/>
                        <w:right w:val="none" w:sz="0" w:space="0" w:color="auto"/>
                      </w:divBdr>
                    </w:div>
                  </w:divsChild>
                </w:div>
                <w:div w:id="594362769">
                  <w:marLeft w:val="0"/>
                  <w:marRight w:val="0"/>
                  <w:marTop w:val="0"/>
                  <w:marBottom w:val="0"/>
                  <w:divBdr>
                    <w:top w:val="none" w:sz="0" w:space="0" w:color="auto"/>
                    <w:left w:val="none" w:sz="0" w:space="0" w:color="auto"/>
                    <w:bottom w:val="none" w:sz="0" w:space="0" w:color="auto"/>
                    <w:right w:val="none" w:sz="0" w:space="0" w:color="auto"/>
                  </w:divBdr>
                </w:div>
                <w:div w:id="1468739159">
                  <w:marLeft w:val="0"/>
                  <w:marRight w:val="0"/>
                  <w:marTop w:val="0"/>
                  <w:marBottom w:val="0"/>
                  <w:divBdr>
                    <w:top w:val="none" w:sz="0" w:space="0" w:color="auto"/>
                    <w:left w:val="none" w:sz="0" w:space="0" w:color="auto"/>
                    <w:bottom w:val="none" w:sz="0" w:space="0" w:color="auto"/>
                    <w:right w:val="none" w:sz="0" w:space="0" w:color="auto"/>
                  </w:divBdr>
                  <w:divsChild>
                    <w:div w:id="19597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900">
              <w:marLeft w:val="0"/>
              <w:marRight w:val="0"/>
              <w:marTop w:val="0"/>
              <w:marBottom w:val="0"/>
              <w:divBdr>
                <w:top w:val="none" w:sz="0" w:space="0" w:color="auto"/>
                <w:left w:val="none" w:sz="0" w:space="0" w:color="auto"/>
                <w:bottom w:val="none" w:sz="0" w:space="0" w:color="auto"/>
                <w:right w:val="none" w:sz="0" w:space="0" w:color="auto"/>
              </w:divBdr>
            </w:div>
            <w:div w:id="851260123">
              <w:marLeft w:val="0"/>
              <w:marRight w:val="0"/>
              <w:marTop w:val="0"/>
              <w:marBottom w:val="0"/>
              <w:divBdr>
                <w:top w:val="none" w:sz="0" w:space="0" w:color="auto"/>
                <w:left w:val="none" w:sz="0" w:space="0" w:color="auto"/>
                <w:bottom w:val="none" w:sz="0" w:space="0" w:color="auto"/>
                <w:right w:val="none" w:sz="0" w:space="0" w:color="auto"/>
              </w:divBdr>
            </w:div>
            <w:div w:id="521094513">
              <w:marLeft w:val="0"/>
              <w:marRight w:val="0"/>
              <w:marTop w:val="0"/>
              <w:marBottom w:val="0"/>
              <w:divBdr>
                <w:top w:val="none" w:sz="0" w:space="0" w:color="auto"/>
                <w:left w:val="none" w:sz="0" w:space="0" w:color="auto"/>
                <w:bottom w:val="none" w:sz="0" w:space="0" w:color="auto"/>
                <w:right w:val="none" w:sz="0" w:space="0" w:color="auto"/>
              </w:divBdr>
            </w:div>
            <w:div w:id="366494385">
              <w:marLeft w:val="0"/>
              <w:marRight w:val="0"/>
              <w:marTop w:val="0"/>
              <w:marBottom w:val="0"/>
              <w:divBdr>
                <w:top w:val="none" w:sz="0" w:space="0" w:color="auto"/>
                <w:left w:val="none" w:sz="0" w:space="0" w:color="auto"/>
                <w:bottom w:val="none" w:sz="0" w:space="0" w:color="auto"/>
                <w:right w:val="none" w:sz="0" w:space="0" w:color="auto"/>
              </w:divBdr>
            </w:div>
          </w:divsChild>
        </w:div>
        <w:div w:id="1382243068">
          <w:marLeft w:val="0"/>
          <w:marRight w:val="0"/>
          <w:marTop w:val="0"/>
          <w:marBottom w:val="0"/>
          <w:divBdr>
            <w:top w:val="none" w:sz="0" w:space="0" w:color="auto"/>
            <w:left w:val="none" w:sz="0" w:space="0" w:color="auto"/>
            <w:bottom w:val="none" w:sz="0" w:space="0" w:color="auto"/>
            <w:right w:val="none" w:sz="0" w:space="0" w:color="auto"/>
          </w:divBdr>
          <w:divsChild>
            <w:div w:id="1790541606">
              <w:marLeft w:val="0"/>
              <w:marRight w:val="0"/>
              <w:marTop w:val="0"/>
              <w:marBottom w:val="0"/>
              <w:divBdr>
                <w:top w:val="none" w:sz="0" w:space="0" w:color="auto"/>
                <w:left w:val="none" w:sz="0" w:space="0" w:color="auto"/>
                <w:bottom w:val="none" w:sz="0" w:space="0" w:color="auto"/>
                <w:right w:val="none" w:sz="0" w:space="0" w:color="auto"/>
              </w:divBdr>
              <w:divsChild>
                <w:div w:id="1200316676">
                  <w:marLeft w:val="0"/>
                  <w:marRight w:val="0"/>
                  <w:marTop w:val="0"/>
                  <w:marBottom w:val="0"/>
                  <w:divBdr>
                    <w:top w:val="none" w:sz="0" w:space="0" w:color="auto"/>
                    <w:left w:val="none" w:sz="0" w:space="0" w:color="auto"/>
                    <w:bottom w:val="none" w:sz="0" w:space="0" w:color="auto"/>
                    <w:right w:val="none" w:sz="0" w:space="0" w:color="auto"/>
                  </w:divBdr>
                </w:div>
              </w:divsChild>
            </w:div>
            <w:div w:id="1472167050">
              <w:marLeft w:val="0"/>
              <w:marRight w:val="0"/>
              <w:marTop w:val="0"/>
              <w:marBottom w:val="0"/>
              <w:divBdr>
                <w:top w:val="none" w:sz="0" w:space="0" w:color="auto"/>
                <w:left w:val="none" w:sz="0" w:space="0" w:color="auto"/>
                <w:bottom w:val="none" w:sz="0" w:space="0" w:color="auto"/>
                <w:right w:val="none" w:sz="0" w:space="0" w:color="auto"/>
              </w:divBdr>
              <w:divsChild>
                <w:div w:id="35472267">
                  <w:marLeft w:val="0"/>
                  <w:marRight w:val="0"/>
                  <w:marTop w:val="0"/>
                  <w:marBottom w:val="0"/>
                  <w:divBdr>
                    <w:top w:val="none" w:sz="0" w:space="0" w:color="auto"/>
                    <w:left w:val="none" w:sz="0" w:space="0" w:color="auto"/>
                    <w:bottom w:val="none" w:sz="0" w:space="0" w:color="auto"/>
                    <w:right w:val="none" w:sz="0" w:space="0" w:color="auto"/>
                  </w:divBdr>
                </w:div>
              </w:divsChild>
            </w:div>
            <w:div w:id="1356998644">
              <w:marLeft w:val="0"/>
              <w:marRight w:val="0"/>
              <w:marTop w:val="0"/>
              <w:marBottom w:val="0"/>
              <w:divBdr>
                <w:top w:val="none" w:sz="0" w:space="0" w:color="auto"/>
                <w:left w:val="none" w:sz="0" w:space="0" w:color="auto"/>
                <w:bottom w:val="none" w:sz="0" w:space="0" w:color="auto"/>
                <w:right w:val="none" w:sz="0" w:space="0" w:color="auto"/>
              </w:divBdr>
              <w:divsChild>
                <w:div w:id="593317084">
                  <w:marLeft w:val="0"/>
                  <w:marRight w:val="0"/>
                  <w:marTop w:val="0"/>
                  <w:marBottom w:val="0"/>
                  <w:divBdr>
                    <w:top w:val="none" w:sz="0" w:space="0" w:color="auto"/>
                    <w:left w:val="none" w:sz="0" w:space="0" w:color="auto"/>
                    <w:bottom w:val="none" w:sz="0" w:space="0" w:color="auto"/>
                    <w:right w:val="none" w:sz="0" w:space="0" w:color="auto"/>
                  </w:divBdr>
                  <w:divsChild>
                    <w:div w:id="1436318132">
                      <w:marLeft w:val="0"/>
                      <w:marRight w:val="0"/>
                      <w:marTop w:val="0"/>
                      <w:marBottom w:val="0"/>
                      <w:divBdr>
                        <w:top w:val="none" w:sz="0" w:space="0" w:color="auto"/>
                        <w:left w:val="none" w:sz="0" w:space="0" w:color="auto"/>
                        <w:bottom w:val="none" w:sz="0" w:space="0" w:color="auto"/>
                        <w:right w:val="none" w:sz="0" w:space="0" w:color="auto"/>
                      </w:divBdr>
                    </w:div>
                  </w:divsChild>
                </w:div>
                <w:div w:id="812218535">
                  <w:marLeft w:val="0"/>
                  <w:marRight w:val="0"/>
                  <w:marTop w:val="0"/>
                  <w:marBottom w:val="0"/>
                  <w:divBdr>
                    <w:top w:val="none" w:sz="0" w:space="0" w:color="auto"/>
                    <w:left w:val="none" w:sz="0" w:space="0" w:color="auto"/>
                    <w:bottom w:val="none" w:sz="0" w:space="0" w:color="auto"/>
                    <w:right w:val="none" w:sz="0" w:space="0" w:color="auto"/>
                  </w:divBdr>
                </w:div>
                <w:div w:id="249824882">
                  <w:marLeft w:val="0"/>
                  <w:marRight w:val="0"/>
                  <w:marTop w:val="0"/>
                  <w:marBottom w:val="0"/>
                  <w:divBdr>
                    <w:top w:val="none" w:sz="0" w:space="0" w:color="auto"/>
                    <w:left w:val="none" w:sz="0" w:space="0" w:color="auto"/>
                    <w:bottom w:val="none" w:sz="0" w:space="0" w:color="auto"/>
                    <w:right w:val="none" w:sz="0" w:space="0" w:color="auto"/>
                  </w:divBdr>
                  <w:divsChild>
                    <w:div w:id="11912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5070">
      <w:marLeft w:val="0"/>
      <w:marRight w:val="0"/>
      <w:marTop w:val="0"/>
      <w:marBottom w:val="0"/>
      <w:divBdr>
        <w:top w:val="none" w:sz="0" w:space="0" w:color="auto"/>
        <w:left w:val="none" w:sz="0" w:space="0" w:color="auto"/>
        <w:bottom w:val="none" w:sz="0" w:space="0" w:color="auto"/>
        <w:right w:val="none" w:sz="0" w:space="0" w:color="auto"/>
      </w:divBdr>
    </w:div>
    <w:div w:id="919025076">
      <w:marLeft w:val="0"/>
      <w:marRight w:val="0"/>
      <w:marTop w:val="0"/>
      <w:marBottom w:val="0"/>
      <w:divBdr>
        <w:top w:val="none" w:sz="0" w:space="0" w:color="auto"/>
        <w:left w:val="none" w:sz="0" w:space="0" w:color="auto"/>
        <w:bottom w:val="none" w:sz="0" w:space="0" w:color="auto"/>
        <w:right w:val="none" w:sz="0" w:space="0" w:color="auto"/>
      </w:divBdr>
      <w:divsChild>
        <w:div w:id="919025079">
          <w:marLeft w:val="0"/>
          <w:marRight w:val="0"/>
          <w:marTop w:val="0"/>
          <w:marBottom w:val="0"/>
          <w:divBdr>
            <w:top w:val="none" w:sz="0" w:space="0" w:color="auto"/>
            <w:left w:val="none" w:sz="0" w:space="0" w:color="auto"/>
            <w:bottom w:val="none" w:sz="0" w:space="0" w:color="auto"/>
            <w:right w:val="none" w:sz="0" w:space="0" w:color="auto"/>
          </w:divBdr>
          <w:divsChild>
            <w:div w:id="919025080">
              <w:marLeft w:val="0"/>
              <w:marRight w:val="0"/>
              <w:marTop w:val="0"/>
              <w:marBottom w:val="0"/>
              <w:divBdr>
                <w:top w:val="none" w:sz="0" w:space="0" w:color="auto"/>
                <w:left w:val="none" w:sz="0" w:space="0" w:color="auto"/>
                <w:bottom w:val="none" w:sz="0" w:space="0" w:color="auto"/>
                <w:right w:val="none" w:sz="0" w:space="0" w:color="auto"/>
              </w:divBdr>
              <w:divsChild>
                <w:div w:id="919025082">
                  <w:marLeft w:val="0"/>
                  <w:marRight w:val="-6084"/>
                  <w:marTop w:val="0"/>
                  <w:marBottom w:val="0"/>
                  <w:divBdr>
                    <w:top w:val="none" w:sz="0" w:space="0" w:color="auto"/>
                    <w:left w:val="none" w:sz="0" w:space="0" w:color="auto"/>
                    <w:bottom w:val="none" w:sz="0" w:space="0" w:color="auto"/>
                    <w:right w:val="none" w:sz="0" w:space="0" w:color="auto"/>
                  </w:divBdr>
                  <w:divsChild>
                    <w:div w:id="919025077">
                      <w:marLeft w:val="0"/>
                      <w:marRight w:val="5604"/>
                      <w:marTop w:val="0"/>
                      <w:marBottom w:val="0"/>
                      <w:divBdr>
                        <w:top w:val="none" w:sz="0" w:space="0" w:color="auto"/>
                        <w:left w:val="none" w:sz="0" w:space="0" w:color="auto"/>
                        <w:bottom w:val="none" w:sz="0" w:space="0" w:color="auto"/>
                        <w:right w:val="none" w:sz="0" w:space="0" w:color="auto"/>
                      </w:divBdr>
                      <w:divsChild>
                        <w:div w:id="919025083">
                          <w:marLeft w:val="0"/>
                          <w:marRight w:val="0"/>
                          <w:marTop w:val="0"/>
                          <w:marBottom w:val="0"/>
                          <w:divBdr>
                            <w:top w:val="none" w:sz="0" w:space="0" w:color="auto"/>
                            <w:left w:val="none" w:sz="0" w:space="0" w:color="auto"/>
                            <w:bottom w:val="none" w:sz="0" w:space="0" w:color="auto"/>
                            <w:right w:val="none" w:sz="0" w:space="0" w:color="auto"/>
                          </w:divBdr>
                          <w:divsChild>
                            <w:div w:id="919025078">
                              <w:marLeft w:val="0"/>
                              <w:marRight w:val="0"/>
                              <w:marTop w:val="120"/>
                              <w:marBottom w:val="360"/>
                              <w:divBdr>
                                <w:top w:val="none" w:sz="0" w:space="0" w:color="auto"/>
                                <w:left w:val="none" w:sz="0" w:space="0" w:color="auto"/>
                                <w:bottom w:val="none" w:sz="0" w:space="0" w:color="auto"/>
                                <w:right w:val="none" w:sz="0" w:space="0" w:color="auto"/>
                              </w:divBdr>
                              <w:divsChild>
                                <w:div w:id="919025081">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025084">
      <w:marLeft w:val="0"/>
      <w:marRight w:val="0"/>
      <w:marTop w:val="0"/>
      <w:marBottom w:val="0"/>
      <w:divBdr>
        <w:top w:val="none" w:sz="0" w:space="0" w:color="auto"/>
        <w:left w:val="none" w:sz="0" w:space="0" w:color="auto"/>
        <w:bottom w:val="none" w:sz="0" w:space="0" w:color="auto"/>
        <w:right w:val="none" w:sz="0" w:space="0" w:color="auto"/>
      </w:divBdr>
    </w:div>
    <w:div w:id="919025085">
      <w:marLeft w:val="0"/>
      <w:marRight w:val="0"/>
      <w:marTop w:val="0"/>
      <w:marBottom w:val="0"/>
      <w:divBdr>
        <w:top w:val="none" w:sz="0" w:space="0" w:color="auto"/>
        <w:left w:val="none" w:sz="0" w:space="0" w:color="auto"/>
        <w:bottom w:val="none" w:sz="0" w:space="0" w:color="auto"/>
        <w:right w:val="none" w:sz="0" w:space="0" w:color="auto"/>
      </w:divBdr>
    </w:div>
    <w:div w:id="919025087">
      <w:marLeft w:val="0"/>
      <w:marRight w:val="0"/>
      <w:marTop w:val="0"/>
      <w:marBottom w:val="0"/>
      <w:divBdr>
        <w:top w:val="none" w:sz="0" w:space="0" w:color="auto"/>
        <w:left w:val="none" w:sz="0" w:space="0" w:color="auto"/>
        <w:bottom w:val="none" w:sz="0" w:space="0" w:color="auto"/>
        <w:right w:val="none" w:sz="0" w:space="0" w:color="auto"/>
      </w:divBdr>
      <w:divsChild>
        <w:div w:id="919025086">
          <w:marLeft w:val="0"/>
          <w:marRight w:val="0"/>
          <w:marTop w:val="0"/>
          <w:marBottom w:val="0"/>
          <w:divBdr>
            <w:top w:val="none" w:sz="0" w:space="0" w:color="auto"/>
            <w:left w:val="none" w:sz="0" w:space="0" w:color="auto"/>
            <w:bottom w:val="none" w:sz="0" w:space="0" w:color="auto"/>
            <w:right w:val="none" w:sz="0" w:space="0" w:color="auto"/>
          </w:divBdr>
        </w:div>
      </w:divsChild>
    </w:div>
    <w:div w:id="919025089">
      <w:marLeft w:val="0"/>
      <w:marRight w:val="0"/>
      <w:marTop w:val="0"/>
      <w:marBottom w:val="0"/>
      <w:divBdr>
        <w:top w:val="none" w:sz="0" w:space="0" w:color="auto"/>
        <w:left w:val="none" w:sz="0" w:space="0" w:color="auto"/>
        <w:bottom w:val="none" w:sz="0" w:space="0" w:color="auto"/>
        <w:right w:val="none" w:sz="0" w:space="0" w:color="auto"/>
      </w:divBdr>
      <w:divsChild>
        <w:div w:id="919025088">
          <w:marLeft w:val="0"/>
          <w:marRight w:val="0"/>
          <w:marTop w:val="34"/>
          <w:marBottom w:val="34"/>
          <w:divBdr>
            <w:top w:val="none" w:sz="0" w:space="0" w:color="auto"/>
            <w:left w:val="none" w:sz="0" w:space="0" w:color="auto"/>
            <w:bottom w:val="none" w:sz="0" w:space="0" w:color="auto"/>
            <w:right w:val="none" w:sz="0" w:space="0" w:color="auto"/>
          </w:divBdr>
        </w:div>
      </w:divsChild>
    </w:div>
    <w:div w:id="919025092">
      <w:marLeft w:val="0"/>
      <w:marRight w:val="0"/>
      <w:marTop w:val="0"/>
      <w:marBottom w:val="0"/>
      <w:divBdr>
        <w:top w:val="none" w:sz="0" w:space="0" w:color="auto"/>
        <w:left w:val="none" w:sz="0" w:space="0" w:color="auto"/>
        <w:bottom w:val="none" w:sz="0" w:space="0" w:color="auto"/>
        <w:right w:val="none" w:sz="0" w:space="0" w:color="auto"/>
      </w:divBdr>
      <w:divsChild>
        <w:div w:id="919025071">
          <w:marLeft w:val="0"/>
          <w:marRight w:val="0"/>
          <w:marTop w:val="0"/>
          <w:marBottom w:val="0"/>
          <w:divBdr>
            <w:top w:val="none" w:sz="0" w:space="0" w:color="auto"/>
            <w:left w:val="none" w:sz="0" w:space="0" w:color="auto"/>
            <w:bottom w:val="none" w:sz="0" w:space="0" w:color="auto"/>
            <w:right w:val="none" w:sz="0" w:space="0" w:color="auto"/>
          </w:divBdr>
        </w:div>
        <w:div w:id="919025072">
          <w:marLeft w:val="0"/>
          <w:marRight w:val="0"/>
          <w:marTop w:val="0"/>
          <w:marBottom w:val="0"/>
          <w:divBdr>
            <w:top w:val="none" w:sz="0" w:space="0" w:color="auto"/>
            <w:left w:val="none" w:sz="0" w:space="0" w:color="auto"/>
            <w:bottom w:val="none" w:sz="0" w:space="0" w:color="auto"/>
            <w:right w:val="none" w:sz="0" w:space="0" w:color="auto"/>
          </w:divBdr>
        </w:div>
        <w:div w:id="919025073">
          <w:marLeft w:val="0"/>
          <w:marRight w:val="0"/>
          <w:marTop w:val="0"/>
          <w:marBottom w:val="0"/>
          <w:divBdr>
            <w:top w:val="none" w:sz="0" w:space="0" w:color="auto"/>
            <w:left w:val="none" w:sz="0" w:space="0" w:color="auto"/>
            <w:bottom w:val="none" w:sz="0" w:space="0" w:color="auto"/>
            <w:right w:val="none" w:sz="0" w:space="0" w:color="auto"/>
          </w:divBdr>
        </w:div>
        <w:div w:id="919025074">
          <w:marLeft w:val="0"/>
          <w:marRight w:val="0"/>
          <w:marTop w:val="0"/>
          <w:marBottom w:val="0"/>
          <w:divBdr>
            <w:top w:val="none" w:sz="0" w:space="0" w:color="auto"/>
            <w:left w:val="none" w:sz="0" w:space="0" w:color="auto"/>
            <w:bottom w:val="none" w:sz="0" w:space="0" w:color="auto"/>
            <w:right w:val="none" w:sz="0" w:space="0" w:color="auto"/>
          </w:divBdr>
        </w:div>
        <w:div w:id="919025075">
          <w:marLeft w:val="0"/>
          <w:marRight w:val="0"/>
          <w:marTop w:val="0"/>
          <w:marBottom w:val="0"/>
          <w:divBdr>
            <w:top w:val="none" w:sz="0" w:space="0" w:color="auto"/>
            <w:left w:val="none" w:sz="0" w:space="0" w:color="auto"/>
            <w:bottom w:val="none" w:sz="0" w:space="0" w:color="auto"/>
            <w:right w:val="none" w:sz="0" w:space="0" w:color="auto"/>
          </w:divBdr>
        </w:div>
        <w:div w:id="919025090">
          <w:marLeft w:val="0"/>
          <w:marRight w:val="0"/>
          <w:marTop w:val="0"/>
          <w:marBottom w:val="0"/>
          <w:divBdr>
            <w:top w:val="none" w:sz="0" w:space="0" w:color="auto"/>
            <w:left w:val="none" w:sz="0" w:space="0" w:color="auto"/>
            <w:bottom w:val="none" w:sz="0" w:space="0" w:color="auto"/>
            <w:right w:val="none" w:sz="0" w:space="0" w:color="auto"/>
          </w:divBdr>
        </w:div>
        <w:div w:id="919025091">
          <w:marLeft w:val="0"/>
          <w:marRight w:val="0"/>
          <w:marTop w:val="0"/>
          <w:marBottom w:val="0"/>
          <w:divBdr>
            <w:top w:val="none" w:sz="0" w:space="0" w:color="auto"/>
            <w:left w:val="none" w:sz="0" w:space="0" w:color="auto"/>
            <w:bottom w:val="none" w:sz="0" w:space="0" w:color="auto"/>
            <w:right w:val="none" w:sz="0" w:space="0" w:color="auto"/>
          </w:divBdr>
        </w:div>
      </w:divsChild>
    </w:div>
    <w:div w:id="919681791">
      <w:bodyDiv w:val="1"/>
      <w:marLeft w:val="0"/>
      <w:marRight w:val="0"/>
      <w:marTop w:val="0"/>
      <w:marBottom w:val="0"/>
      <w:divBdr>
        <w:top w:val="none" w:sz="0" w:space="0" w:color="auto"/>
        <w:left w:val="none" w:sz="0" w:space="0" w:color="auto"/>
        <w:bottom w:val="none" w:sz="0" w:space="0" w:color="auto"/>
        <w:right w:val="none" w:sz="0" w:space="0" w:color="auto"/>
      </w:divBdr>
      <w:divsChild>
        <w:div w:id="211053691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2953</Words>
  <Characters>16833</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ibch</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elf</dc:creator>
  <cp:lastModifiedBy>ivmikhura</cp:lastModifiedBy>
  <cp:revision>2</cp:revision>
  <dcterms:created xsi:type="dcterms:W3CDTF">2017-06-20T12:01:00Z</dcterms:created>
  <dcterms:modified xsi:type="dcterms:W3CDTF">2017-06-20T12:01:00Z</dcterms:modified>
</cp:coreProperties>
</file>