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A3" w:rsidRPr="00735193" w:rsidRDefault="00AD14A3" w:rsidP="00AD14A3">
      <w:pPr>
        <w:jc w:val="center"/>
        <w:rPr>
          <w:b/>
          <w:caps/>
          <w:sz w:val="28"/>
          <w:szCs w:val="28"/>
        </w:rPr>
      </w:pPr>
      <w:r>
        <w:rPr>
          <w:b/>
          <w:caps/>
          <w:sz w:val="28"/>
          <w:szCs w:val="28"/>
        </w:rPr>
        <w:t>Аннотация</w:t>
      </w:r>
    </w:p>
    <w:p w:rsidR="00AD14A3" w:rsidRPr="00735193" w:rsidRDefault="00AD14A3" w:rsidP="00AD14A3">
      <w:pPr>
        <w:jc w:val="center"/>
        <w:rPr>
          <w:sz w:val="28"/>
          <w:szCs w:val="28"/>
        </w:rPr>
      </w:pPr>
      <w:r>
        <w:rPr>
          <w:sz w:val="28"/>
          <w:szCs w:val="28"/>
        </w:rPr>
        <w:t xml:space="preserve">цикла работ </w:t>
      </w:r>
      <w:r w:rsidRPr="006C2EAB">
        <w:rPr>
          <w:sz w:val="28"/>
          <w:szCs w:val="28"/>
        </w:rPr>
        <w:t>на соискание медали Российской академии наук с премией для молодых ученых России</w:t>
      </w:r>
    </w:p>
    <w:p w:rsidR="00AD14A3" w:rsidRDefault="00AD14A3" w:rsidP="00AD14A3">
      <w:pPr>
        <w:jc w:val="both"/>
      </w:pPr>
    </w:p>
    <w:p w:rsidR="00AD14A3" w:rsidRDefault="00AD14A3" w:rsidP="00AD14A3">
      <w:pPr>
        <w:jc w:val="both"/>
        <w:rPr>
          <w:b/>
        </w:rPr>
      </w:pPr>
      <w:r>
        <w:rPr>
          <w:b/>
        </w:rPr>
        <w:t xml:space="preserve">Название </w:t>
      </w:r>
      <w:r w:rsidRPr="008A3CD2">
        <w:rPr>
          <w:b/>
        </w:rPr>
        <w:t>цикл</w:t>
      </w:r>
      <w:r>
        <w:rPr>
          <w:b/>
        </w:rPr>
        <w:t>а</w:t>
      </w:r>
      <w:r w:rsidRPr="008A3CD2">
        <w:rPr>
          <w:b/>
        </w:rPr>
        <w:t xml:space="preserve"> </w:t>
      </w:r>
      <w:r>
        <w:rPr>
          <w:b/>
        </w:rPr>
        <w:t xml:space="preserve">работ: </w:t>
      </w:r>
      <w:r w:rsidR="00411CBB">
        <w:t>Токсины паукообразных</w:t>
      </w:r>
      <w:r w:rsidRPr="00950D24">
        <w:t xml:space="preserve"> </w:t>
      </w:r>
      <w:r>
        <w:t>как</w:t>
      </w:r>
      <w:r w:rsidRPr="00950D24">
        <w:t xml:space="preserve"> основа </w:t>
      </w:r>
      <w:r w:rsidR="00411CBB">
        <w:t>для создания лекарственных препаратов</w:t>
      </w:r>
    </w:p>
    <w:p w:rsidR="00AD14A3" w:rsidRPr="008A3CD2" w:rsidRDefault="00AD14A3" w:rsidP="00AD14A3">
      <w:pPr>
        <w:jc w:val="both"/>
      </w:pPr>
      <w:r>
        <w:rPr>
          <w:b/>
        </w:rPr>
        <w:t xml:space="preserve">Автор: </w:t>
      </w:r>
      <w:r w:rsidRPr="008A3CD2">
        <w:t>Василевский Александр Александрович</w:t>
      </w:r>
    </w:p>
    <w:p w:rsidR="00AD14A3" w:rsidRDefault="00AD14A3" w:rsidP="00AD14A3">
      <w:pPr>
        <w:jc w:val="both"/>
      </w:pPr>
      <w:r>
        <w:rPr>
          <w:b/>
        </w:rPr>
        <w:t>Н</w:t>
      </w:r>
      <w:r w:rsidRPr="00AC481F">
        <w:rPr>
          <w:b/>
        </w:rPr>
        <w:t>аправлени</w:t>
      </w:r>
      <w:r>
        <w:rPr>
          <w:b/>
        </w:rPr>
        <w:t>е</w:t>
      </w:r>
      <w:r w:rsidRPr="008A3CD2">
        <w:rPr>
          <w:b/>
        </w:rPr>
        <w:t xml:space="preserve">: </w:t>
      </w:r>
      <w:r>
        <w:t>Физико-химическая биология</w:t>
      </w:r>
    </w:p>
    <w:p w:rsidR="00AD14A3" w:rsidRDefault="00AD14A3" w:rsidP="00AD14A3">
      <w:pPr>
        <w:tabs>
          <w:tab w:val="num" w:pos="0"/>
        </w:tabs>
        <w:ind w:firstLine="709"/>
        <w:jc w:val="both"/>
      </w:pPr>
    </w:p>
    <w:p w:rsidR="00772181" w:rsidRDefault="00AD14A3" w:rsidP="00772181">
      <w:pPr>
        <w:tabs>
          <w:tab w:val="num" w:pos="0"/>
        </w:tabs>
        <w:ind w:firstLine="709"/>
        <w:jc w:val="both"/>
      </w:pPr>
      <w:r>
        <w:t>Цикл работ «</w:t>
      </w:r>
      <w:r w:rsidR="00411CBB" w:rsidRPr="00411CBB">
        <w:t>Токсины паукообразных как основа для создания лекарственных препаратов</w:t>
      </w:r>
      <w:r>
        <w:t xml:space="preserve">» посвящен </w:t>
      </w:r>
      <w:r w:rsidR="00411CBB">
        <w:t>исследованию уникального разнообразия природных токсинов, содержащихся в яде пауков и скорпионов, и анализу их терапевтического потенциала</w:t>
      </w:r>
      <w:r w:rsidR="00772181">
        <w:t>.</w:t>
      </w:r>
    </w:p>
    <w:p w:rsidR="00772181" w:rsidRPr="00772181" w:rsidRDefault="00772181" w:rsidP="00772181">
      <w:pPr>
        <w:tabs>
          <w:tab w:val="num" w:pos="0"/>
        </w:tabs>
        <w:ind w:firstLine="709"/>
        <w:jc w:val="both"/>
      </w:pPr>
      <w:r>
        <w:t>Природные яды </w:t>
      </w:r>
      <w:r w:rsidRPr="00772181">
        <w:t>–</w:t>
      </w:r>
      <w:r>
        <w:t xml:space="preserve"> богатый источник</w:t>
      </w:r>
      <w:r w:rsidRPr="00772181">
        <w:t xml:space="preserve"> </w:t>
      </w:r>
      <w:r>
        <w:t>токсинов, специфично и эффективно воздействующих на ионные</w:t>
      </w:r>
      <w:r w:rsidRPr="00772181">
        <w:t xml:space="preserve"> к</w:t>
      </w:r>
      <w:r>
        <w:t>аналы и мембранные рецепторы</w:t>
      </w:r>
      <w:r w:rsidRPr="00772181">
        <w:t xml:space="preserve">. Природные токсины традиционно используются в качестве точных молекулярных инструментов в нейробиологии, поскольку позволяют </w:t>
      </w:r>
      <w:r>
        <w:t>управлять</w:t>
      </w:r>
      <w:r w:rsidRPr="00772181">
        <w:t xml:space="preserve"> активность</w:t>
      </w:r>
      <w:r>
        <w:t>ю</w:t>
      </w:r>
      <w:r w:rsidRPr="00772181">
        <w:t xml:space="preserve"> их мишеней нужным для исследователя способом.</w:t>
      </w:r>
      <w:r>
        <w:t xml:space="preserve"> </w:t>
      </w:r>
      <w:r w:rsidRPr="00772181">
        <w:t>По разнообразию компонентного состава наиболее богатым оказывается яд паукообразных, что в сочетании с поразительным биологическим разнообразием пауков и скорпионов определило наш интерес именно к этому объекту. В ходе</w:t>
      </w:r>
      <w:r>
        <w:t xml:space="preserve"> выполнения работ</w:t>
      </w:r>
      <w:r w:rsidRPr="00772181">
        <w:t xml:space="preserve"> был проведен анализ активности </w:t>
      </w:r>
      <w:r>
        <w:t>коллекции ядов</w:t>
      </w:r>
      <w:r w:rsidRPr="00772181">
        <w:t xml:space="preserve"> паукообразных в отношении различных молекулярных мишеней</w:t>
      </w:r>
      <w:r>
        <w:t xml:space="preserve"> в организме человека</w:t>
      </w:r>
      <w:r w:rsidRPr="00772181">
        <w:t xml:space="preserve">, проведены </w:t>
      </w:r>
      <w:r>
        <w:t xml:space="preserve">детальные </w:t>
      </w:r>
      <w:r w:rsidRPr="00772181">
        <w:t>исследования разнообразия токсинов</w:t>
      </w:r>
      <w:r>
        <w:t xml:space="preserve"> с помощью технологий протеомики и транскриптомики</w:t>
      </w:r>
      <w:r w:rsidRPr="00772181">
        <w:t>, были выделены индивидуальные компоненты яда, осуществлены их структурно-функциональные исследования, разработаны способы получения рекомбинантных аналогов, изучены возможные области применения токсинов</w:t>
      </w:r>
      <w:r>
        <w:t xml:space="preserve"> в медицине</w:t>
      </w:r>
      <w:r w:rsidRPr="00772181">
        <w:t xml:space="preserve">. </w:t>
      </w:r>
      <w:r w:rsidR="00D30A8C">
        <w:t>Для одного из пептидов, полученных из яда паука, были проведены доклинические испытания</w:t>
      </w:r>
      <w:r w:rsidR="00B47411">
        <w:t>, в настоящее время продолжается его разработка с целью внедрения в медицинскую практику анальгетического препарата</w:t>
      </w:r>
      <w:r w:rsidR="00B47411" w:rsidRPr="00B47411">
        <w:t xml:space="preserve"> </w:t>
      </w:r>
      <w:r w:rsidR="00B47411">
        <w:t>с принципиально новым механизмом действия</w:t>
      </w:r>
      <w:r w:rsidR="00D30A8C">
        <w:t xml:space="preserve">. </w:t>
      </w:r>
      <w:r>
        <w:t>В результате наших</w:t>
      </w:r>
      <w:r w:rsidR="00D30A8C">
        <w:t xml:space="preserve"> и других подобных</w:t>
      </w:r>
      <w:r>
        <w:t xml:space="preserve"> исследований складывается </w:t>
      </w:r>
      <w:r w:rsidR="00D30A8C">
        <w:t xml:space="preserve">представление о </w:t>
      </w:r>
      <w:r>
        <w:t xml:space="preserve">животных </w:t>
      </w:r>
      <w:r w:rsidRPr="00E06009">
        <w:t>ядах</w:t>
      </w:r>
      <w:r w:rsidR="00D30A8C">
        <w:t xml:space="preserve"> как</w:t>
      </w:r>
      <w:r w:rsidRPr="00E06009">
        <w:t xml:space="preserve"> уникальных природных фармакопеях, своеобразных комбинаторных библиотеках биологически активных соединений, отобранных эволюцией.</w:t>
      </w:r>
    </w:p>
    <w:p w:rsidR="00AD14A3" w:rsidRDefault="00AD14A3" w:rsidP="00D30A8C">
      <w:pPr>
        <w:tabs>
          <w:tab w:val="num" w:pos="0"/>
        </w:tabs>
        <w:ind w:firstLine="709"/>
        <w:jc w:val="both"/>
      </w:pPr>
      <w:r>
        <w:t>О</w:t>
      </w:r>
      <w:r w:rsidRPr="00E06009">
        <w:t>дной из основных причин обращения людей за врачебной помощью является боль. Патологическая боль, появляющаяся при различных состояниях, представляет собой нежелательное явление, резко снижающее качество жизни, работоспо</w:t>
      </w:r>
      <w:r>
        <w:t>собность и вызывающее страдания.</w:t>
      </w:r>
      <w:r w:rsidRPr="00E06009">
        <w:t xml:space="preserve"> </w:t>
      </w:r>
      <w:r>
        <w:t>М</w:t>
      </w:r>
      <w:r w:rsidRPr="00E06009">
        <w:t>ногие типы боли практически не</w:t>
      </w:r>
      <w:r w:rsidR="005D4348">
        <w:t xml:space="preserve"> </w:t>
      </w:r>
      <w:r w:rsidRPr="00E06009">
        <w:t>чувствительны к применяемым сегодня обезболивающим.</w:t>
      </w:r>
      <w:r w:rsidRPr="00CA7FB9">
        <w:t xml:space="preserve"> </w:t>
      </w:r>
      <w:r w:rsidRPr="00595094">
        <w:t xml:space="preserve">Скрининг коллекции ядов, имеющейся в </w:t>
      </w:r>
      <w:r>
        <w:t>отделе молекулярной нейробиологии</w:t>
      </w:r>
      <w:r w:rsidRPr="00595094">
        <w:t xml:space="preserve"> ИБХ РАН, позволил выявить активность в отношении пуринергических P2X рецепторов сенсорных нейронов млекопитающих, одного из важных классов болевых рецепторов. Из яда </w:t>
      </w:r>
      <w:r>
        <w:t>среднеазиатского</w:t>
      </w:r>
      <w:r w:rsidRPr="00595094">
        <w:t xml:space="preserve"> паука-«волка» </w:t>
      </w:r>
      <w:r w:rsidRPr="000601FB">
        <w:rPr>
          <w:i/>
        </w:rPr>
        <w:t>Alopecosa marikovskyi</w:t>
      </w:r>
      <w:r w:rsidRPr="00595094">
        <w:t xml:space="preserve"> (Lycosidae)</w:t>
      </w:r>
      <w:r>
        <w:t xml:space="preserve"> </w:t>
      </w:r>
      <w:r w:rsidRPr="00595094">
        <w:t>был</w:t>
      </w:r>
      <w:r>
        <w:t>и выделены</w:t>
      </w:r>
      <w:r w:rsidRPr="00595094">
        <w:t xml:space="preserve"> пептид</w:t>
      </w:r>
      <w:r>
        <w:t>ы пуротоксин-1 (</w:t>
      </w:r>
      <w:r w:rsidRPr="00595094">
        <w:t>PT1</w:t>
      </w:r>
      <w:r w:rsidRPr="00905292">
        <w:t xml:space="preserve">; </w:t>
      </w:r>
      <w:r>
        <w:t>«</w:t>
      </w:r>
      <w:r w:rsidRPr="00450EDB">
        <w:t>ПУНАЛЬГИН</w:t>
      </w:r>
      <w:r>
        <w:t>») и пуротоксин-2 (</w:t>
      </w:r>
      <w:r>
        <w:rPr>
          <w:lang w:val="en-US"/>
        </w:rPr>
        <w:t>PT</w:t>
      </w:r>
      <w:r w:rsidRPr="00572E47">
        <w:t>2)</w:t>
      </w:r>
      <w:r>
        <w:t>, первые и до настоящего времени единственные в мире специфичные пептидные ингибиторы</w:t>
      </w:r>
      <w:r w:rsidRPr="00595094">
        <w:t xml:space="preserve"> P2X</w:t>
      </w:r>
      <w:r w:rsidRPr="00572E47">
        <w:t>3</w:t>
      </w:r>
      <w:r w:rsidRPr="00595094">
        <w:t xml:space="preserve"> рецептор</w:t>
      </w:r>
      <w:r>
        <w:t>ов.</w:t>
      </w:r>
      <w:r w:rsidRPr="00595094">
        <w:t xml:space="preserve"> </w:t>
      </w:r>
      <w:r>
        <w:t xml:space="preserve">Исследования механизма действия пептидов показывают, что пуротоксины </w:t>
      </w:r>
      <w:r w:rsidRPr="00595094">
        <w:t xml:space="preserve">в наномолярных концентрациях </w:t>
      </w:r>
      <w:r>
        <w:t xml:space="preserve">усиливают так называемую высокоаффинную десенситизацию рецепторов в присутствии природного агониста АТФ. </w:t>
      </w:r>
      <w:r w:rsidRPr="00595094">
        <w:t xml:space="preserve">Рекомбинантные пуротоксины были получены в </w:t>
      </w:r>
      <w:r>
        <w:rPr>
          <w:rStyle w:val="apple-converted-space"/>
          <w:i/>
          <w:lang w:val="en-US"/>
        </w:rPr>
        <w:t>Escherichia</w:t>
      </w:r>
      <w:r w:rsidRPr="00673E97">
        <w:rPr>
          <w:rStyle w:val="apple-converted-space"/>
          <w:i/>
        </w:rPr>
        <w:t xml:space="preserve"> coli</w:t>
      </w:r>
      <w:r w:rsidRPr="00595094">
        <w:t xml:space="preserve"> и использованы затем в различных структурных и функциональных исследованиях. </w:t>
      </w:r>
      <w:r>
        <w:t>Б</w:t>
      </w:r>
      <w:r w:rsidRPr="00595094">
        <w:t xml:space="preserve">ыла исследована </w:t>
      </w:r>
      <w:r>
        <w:t>их п</w:t>
      </w:r>
      <w:r w:rsidRPr="00595094">
        <w:t>ространственная структура</w:t>
      </w:r>
      <w:r>
        <w:t>, показано, что молекулы</w:t>
      </w:r>
      <w:r w:rsidRPr="00595094">
        <w:t xml:space="preserve"> </w:t>
      </w:r>
      <w:r>
        <w:t>формируют чрезвычайно стабильную конформацию</w:t>
      </w:r>
      <w:r w:rsidRPr="00595094">
        <w:t xml:space="preserve"> «цистинов</w:t>
      </w:r>
      <w:r>
        <w:t>ого</w:t>
      </w:r>
      <w:r w:rsidRPr="00595094">
        <w:t xml:space="preserve"> узл</w:t>
      </w:r>
      <w:r>
        <w:t>а</w:t>
      </w:r>
      <w:r w:rsidRPr="00595094">
        <w:t>».</w:t>
      </w:r>
      <w:r>
        <w:t xml:space="preserve"> </w:t>
      </w:r>
      <w:r w:rsidRPr="00595094">
        <w:t xml:space="preserve">В животных моделях PT1 эффективно </w:t>
      </w:r>
      <w:r>
        <w:t>снимает вызванную боль в дозах (</w:t>
      </w:r>
      <w:r w:rsidRPr="00595094">
        <w:t>0,0</w:t>
      </w:r>
      <w:r>
        <w:t>1-0,1</w:t>
      </w:r>
      <w:r w:rsidRPr="00595094">
        <w:t xml:space="preserve"> мг/кг) существенно меньших, нежели обычные анальгетики. </w:t>
      </w:r>
      <w:r w:rsidRPr="00BF27A9">
        <w:t xml:space="preserve">В настоящее время пептид </w:t>
      </w:r>
      <w:r w:rsidRPr="00595094">
        <w:t xml:space="preserve">PT1 </w:t>
      </w:r>
      <w:r w:rsidR="005D4348">
        <w:t xml:space="preserve">успешно </w:t>
      </w:r>
      <w:r w:rsidRPr="00BF27A9">
        <w:t>про</w:t>
      </w:r>
      <w:r>
        <w:t>шел</w:t>
      </w:r>
      <w:r w:rsidRPr="00BF27A9">
        <w:t xml:space="preserve"> доклинические испытания </w:t>
      </w:r>
      <w:r w:rsidRPr="00BF27A9">
        <w:lastRenderedPageBreak/>
        <w:t>как новый анальгетик.</w:t>
      </w:r>
      <w:r>
        <w:t xml:space="preserve"> </w:t>
      </w:r>
      <w:r w:rsidR="00156EA8">
        <w:t>Пуротоксины из яда пауков вызываю</w:t>
      </w:r>
      <w:r w:rsidRPr="00595094">
        <w:t xml:space="preserve">т большой интерес с точки зрения создания на их основе </w:t>
      </w:r>
      <w:r>
        <w:t>лекарственных препаратов</w:t>
      </w:r>
      <w:r w:rsidRPr="00595094">
        <w:t>.</w:t>
      </w:r>
    </w:p>
    <w:p w:rsidR="00AD14A3" w:rsidRDefault="00D30A8C" w:rsidP="00AD14A3">
      <w:pPr>
        <w:tabs>
          <w:tab w:val="num" w:pos="0"/>
        </w:tabs>
        <w:ind w:firstLine="709"/>
        <w:jc w:val="both"/>
      </w:pPr>
      <w:r>
        <w:t>Другая</w:t>
      </w:r>
      <w:r w:rsidRPr="00E06009">
        <w:t xml:space="preserve"> проблема </w:t>
      </w:r>
      <w:r>
        <w:t xml:space="preserve">современной медицины </w:t>
      </w:r>
      <w:r w:rsidRPr="00E06009">
        <w:t>связана с чрезвычайно быстрым снижением потенциала антибиотиков ввиду быстрого развития у патогенных микроорганизмов устойчивости к этим соединениям. Распространены случаи устойчивости целого ряда патогенов человека практически к любому из применяемых препаратов.</w:t>
      </w:r>
      <w:r>
        <w:t xml:space="preserve"> </w:t>
      </w:r>
      <w:r w:rsidR="00156EA8">
        <w:t>Наши и</w:t>
      </w:r>
      <w:r w:rsidR="00AD14A3" w:rsidRPr="00595094">
        <w:t xml:space="preserve">сследования показывают, что важное место среди компонентов </w:t>
      </w:r>
      <w:r w:rsidR="00AD14A3">
        <w:t xml:space="preserve">природных </w:t>
      </w:r>
      <w:r w:rsidR="00AD14A3" w:rsidRPr="00595094">
        <w:t>яд</w:t>
      </w:r>
      <w:r w:rsidR="00AD14A3">
        <w:t>ов</w:t>
      </w:r>
      <w:r w:rsidR="00AD14A3" w:rsidRPr="00595094">
        <w:t xml:space="preserve"> занимают так называемые мембрано-активные пептиды (МАП), взаимодействующие с клеточными мембранами.</w:t>
      </w:r>
      <w:r w:rsidR="00AD14A3">
        <w:t xml:space="preserve"> </w:t>
      </w:r>
      <w:r w:rsidR="00156EA8">
        <w:t xml:space="preserve">Нам удалось </w:t>
      </w:r>
      <w:r w:rsidR="00AD14A3">
        <w:t>в</w:t>
      </w:r>
      <w:r w:rsidR="00156EA8">
        <w:t>ыделить и охарактеризовать</w:t>
      </w:r>
      <w:r w:rsidR="00AD14A3">
        <w:t xml:space="preserve"> большое разнообразие МАП – порядка 100 веществ. Кроме того, изучены гены МАП, исследованы их пространственная организация и биосинтез. </w:t>
      </w:r>
      <w:r w:rsidR="00AD14A3" w:rsidRPr="00595094">
        <w:t xml:space="preserve">Простейшие МАП – короткие линейные катионные пептиды, формирующие при контакте с мембранами амфифильные α-спирали. Обнаружены короткие МАП, не склонные к образованию α-спиралей, а также МАП, содержащие S-S-мостики. Кроме того, некоторые дисульфид-богатые нейротоксины эффективно взаимодействуют с мембранами, при этом структурным элементом, обеспечивающим такое взаимодействие, служит либо амфифильная α-спираль, либо кластер гидрофобных остатков, образованный иным способом. Наиболее любопытными представляются токсины модульного строения, объединяющие в своем составе «модули-домены», соответствующие обычным МАП или </w:t>
      </w:r>
      <w:r w:rsidR="00AD14A3">
        <w:t>нейротоксинам</w:t>
      </w:r>
      <w:r w:rsidR="00AD14A3" w:rsidRPr="00595094">
        <w:t>. Большинство МАП из яда пауков проявляют цитолитическую активность. Для одних характерна специфичность действия в отношении бактерий, для других – в отношении насекомых, для третьих, напротив, показан широкий спектр активности. Некоторые МАП проявляют с</w:t>
      </w:r>
      <w:r w:rsidR="00AD14A3">
        <w:t>и</w:t>
      </w:r>
      <w:r w:rsidR="00AD14A3" w:rsidRPr="00595094">
        <w:t xml:space="preserve">нергизм действия с нейротоксинами. Разнообразие структурной организации и биологических функций </w:t>
      </w:r>
      <w:r w:rsidR="00156EA8">
        <w:t xml:space="preserve">обнаруженных </w:t>
      </w:r>
      <w:r w:rsidR="00AD14A3" w:rsidRPr="00595094">
        <w:t>МАП</w:t>
      </w:r>
      <w:r w:rsidR="00156EA8">
        <w:t xml:space="preserve"> </w:t>
      </w:r>
      <w:r w:rsidR="00AD14A3" w:rsidRPr="00595094">
        <w:t>обуславливает широкий спектр возможностей их применения – от фундаментальных исследований до разработки лекарственных средств.</w:t>
      </w:r>
    </w:p>
    <w:p w:rsidR="00AD14A3" w:rsidRPr="00E80E5A" w:rsidRDefault="00AD14A3" w:rsidP="00AD14A3">
      <w:pPr>
        <w:tabs>
          <w:tab w:val="num" w:pos="0"/>
        </w:tabs>
        <w:ind w:firstLine="709"/>
        <w:jc w:val="both"/>
      </w:pPr>
      <w:r>
        <w:t xml:space="preserve">Особое место среди МАП, охарактеризованных </w:t>
      </w:r>
      <w:r w:rsidR="00156EA8">
        <w:t>нами</w:t>
      </w:r>
      <w:r>
        <w:t xml:space="preserve">, занимают короткие антимикробные пептиды (АМП), способные подавлять рост бактерий в микромолярных концентрациях. </w:t>
      </w:r>
      <w:r w:rsidRPr="002B578F">
        <w:t xml:space="preserve">Несмотря на существование более сильных антибиотиков, действующих при меньших концентрациях, АМП обладают рядом преимуществ. Способность быстро убивать клетки-мишени, широкий спектр действия, активность в отношении штаммов, резистентных к другим антибиотикам, а также относительная трудность в селекции устойчивых мутантов </w:t>
      </w:r>
      <w:r w:rsidRPr="002B578F">
        <w:rPr>
          <w:i/>
        </w:rPr>
        <w:t>in vitro</w:t>
      </w:r>
      <w:r w:rsidRPr="002B578F">
        <w:t>, позволяют рассматривать эти вещества в качестве основы для создания эффективных лекарств, особенно на фоне снижения потенциала обычных антибиотиков. Учитывая широкое разнообразие АМП из яда членистоногих, проявляющих различные спектры действия, предполагается возможным их использование как лекарственных прототипов.</w:t>
      </w:r>
      <w:r>
        <w:t xml:space="preserve"> </w:t>
      </w:r>
      <w:r w:rsidRPr="00E51B48">
        <w:t xml:space="preserve">Для шести пептидов из яда паука </w:t>
      </w:r>
      <w:r>
        <w:rPr>
          <w:i/>
          <w:lang w:val="en-US"/>
        </w:rPr>
        <w:t>Lachesana</w:t>
      </w:r>
      <w:r w:rsidRPr="002B578F">
        <w:rPr>
          <w:i/>
        </w:rPr>
        <w:t xml:space="preserve"> </w:t>
      </w:r>
      <w:r w:rsidRPr="00E51B48">
        <w:rPr>
          <w:i/>
        </w:rPr>
        <w:t>tarabaevi</w:t>
      </w:r>
      <w:r w:rsidRPr="00E51B48">
        <w:t xml:space="preserve"> созданы плазмидные векторы, содержащие соответствующие синтетические гены. Проведена трансфекция клеток </w:t>
      </w:r>
      <w:r>
        <w:t>млекопитающих</w:t>
      </w:r>
      <w:r w:rsidRPr="00E51B48">
        <w:t xml:space="preserve"> и контролируемая экспрессия трансгенов. Показана устойчивость трансфецированных клеток к инфекции </w:t>
      </w:r>
      <w:r w:rsidRPr="00E51B48">
        <w:rPr>
          <w:i/>
          <w:lang w:val="en-US"/>
        </w:rPr>
        <w:t>C</w:t>
      </w:r>
      <w:r>
        <w:rPr>
          <w:i/>
          <w:lang w:val="en-US"/>
        </w:rPr>
        <w:t>hlamydia</w:t>
      </w:r>
      <w:r w:rsidRPr="002B578F">
        <w:rPr>
          <w:i/>
        </w:rPr>
        <w:t xml:space="preserve"> </w:t>
      </w:r>
      <w:r w:rsidRPr="00E51B48">
        <w:rPr>
          <w:i/>
          <w:lang w:val="en-US"/>
        </w:rPr>
        <w:t>trachomatis</w:t>
      </w:r>
      <w:r w:rsidRPr="00E51B48">
        <w:t>. Полученные терапевтические гены могут использоваться для профилактики различных инфекционных заболеваний</w:t>
      </w:r>
      <w:r>
        <w:t xml:space="preserve"> в ветеринарии и</w:t>
      </w:r>
      <w:r w:rsidRPr="00E51B48">
        <w:t xml:space="preserve"> для защиты клеточных культур</w:t>
      </w:r>
      <w:r w:rsidRPr="00E80E5A">
        <w:t xml:space="preserve"> </w:t>
      </w:r>
      <w:r w:rsidRPr="00E51B48">
        <w:t>в лабораторной практике.</w:t>
      </w:r>
    </w:p>
    <w:p w:rsidR="00156EA8" w:rsidRDefault="00156EA8" w:rsidP="00AD14A3">
      <w:pPr>
        <w:tabs>
          <w:tab w:val="num" w:pos="0"/>
        </w:tabs>
        <w:ind w:firstLine="709"/>
        <w:jc w:val="both"/>
      </w:pPr>
      <w:bookmarkStart w:id="0" w:name="_GoBack"/>
      <w:bookmarkEnd w:id="0"/>
    </w:p>
    <w:p w:rsidR="00156EA8" w:rsidRDefault="00156EA8" w:rsidP="00AD14A3">
      <w:pPr>
        <w:tabs>
          <w:tab w:val="num" w:pos="0"/>
        </w:tabs>
        <w:ind w:firstLine="709"/>
        <w:jc w:val="both"/>
      </w:pPr>
      <w:r>
        <w:t>Цикл работ «</w:t>
      </w:r>
      <w:r w:rsidR="00411CBB" w:rsidRPr="00411CBB">
        <w:t>Токсины паукообразных как основа для создания лекарственных препаратов</w:t>
      </w:r>
      <w:r>
        <w:t xml:space="preserve">» содержит </w:t>
      </w:r>
      <w:r w:rsidR="000C6079">
        <w:t>31</w:t>
      </w:r>
      <w:r w:rsidRPr="00156EA8">
        <w:t xml:space="preserve"> стат</w:t>
      </w:r>
      <w:r w:rsidR="000C6079">
        <w:t>ью, опубликованную</w:t>
      </w:r>
      <w:r>
        <w:t xml:space="preserve"> в рецензируемых научных журналах, а также </w:t>
      </w:r>
      <w:r w:rsidR="007F22DD">
        <w:t>9</w:t>
      </w:r>
      <w:r>
        <w:t xml:space="preserve"> патентов РФ.</w:t>
      </w:r>
    </w:p>
    <w:p w:rsidR="00156EA8" w:rsidRDefault="00156EA8" w:rsidP="00AD14A3">
      <w:pPr>
        <w:tabs>
          <w:tab w:val="num" w:pos="0"/>
        </w:tabs>
        <w:ind w:firstLine="709"/>
        <w:jc w:val="both"/>
      </w:pPr>
    </w:p>
    <w:p w:rsidR="00156EA8" w:rsidRPr="008D234A" w:rsidRDefault="00156EA8" w:rsidP="00156EA8">
      <w:pPr>
        <w:rPr>
          <w:b/>
          <w:lang w:val="en-US"/>
        </w:rPr>
      </w:pPr>
      <w:r w:rsidRPr="00FD1988">
        <w:rPr>
          <w:b/>
        </w:rPr>
        <w:t>Статьи</w:t>
      </w:r>
      <w:r w:rsidRPr="008D234A">
        <w:rPr>
          <w:b/>
          <w:lang w:val="en-US"/>
        </w:rPr>
        <w:t>:</w:t>
      </w:r>
    </w:p>
    <w:p w:rsidR="00156EA8" w:rsidRPr="004A2CF5" w:rsidRDefault="00156EA8" w:rsidP="00156EA8">
      <w:pPr>
        <w:pStyle w:val="a3"/>
        <w:numPr>
          <w:ilvl w:val="0"/>
          <w:numId w:val="1"/>
        </w:numPr>
        <w:ind w:left="426" w:hanging="426"/>
        <w:jc w:val="both"/>
        <w:rPr>
          <w:lang w:val="en-US"/>
        </w:rPr>
      </w:pPr>
      <w:r w:rsidRPr="004A2CF5">
        <w:rPr>
          <w:lang w:val="en-US"/>
        </w:rPr>
        <w:t xml:space="preserve">Kozlov S.A., </w:t>
      </w:r>
      <w:r w:rsidRPr="004A2CF5">
        <w:rPr>
          <w:b/>
          <w:lang w:val="en-US"/>
        </w:rPr>
        <w:t>Vassilevski A.A.</w:t>
      </w:r>
      <w:r w:rsidRPr="004A2CF5">
        <w:rPr>
          <w:lang w:val="en-US"/>
        </w:rPr>
        <w:t xml:space="preserve">, Feofanov A.V., Surovoy A.Y., Karpunin D.V., Grishin E.V. (2006) Latarcins, antimicrobial and cytolytic peptides from the venom of the spider </w:t>
      </w:r>
      <w:r w:rsidRPr="004A2CF5">
        <w:rPr>
          <w:i/>
          <w:lang w:val="en-US"/>
        </w:rPr>
        <w:lastRenderedPageBreak/>
        <w:t>Lachesana tarabaevi</w:t>
      </w:r>
      <w:r w:rsidRPr="004A2CF5">
        <w:rPr>
          <w:lang w:val="en-US"/>
        </w:rPr>
        <w:t xml:space="preserve"> (Zodariidae) that exemplify biomolecular diversity. </w:t>
      </w:r>
      <w:r w:rsidRPr="004A2CF5">
        <w:rPr>
          <w:i/>
          <w:lang w:val="en-US"/>
        </w:rPr>
        <w:t>J. Biol. Chem.</w:t>
      </w:r>
      <w:r w:rsidRPr="004A2CF5">
        <w:rPr>
          <w:lang w:val="en-US"/>
        </w:rPr>
        <w:t xml:space="preserve"> </w:t>
      </w:r>
      <w:r w:rsidRPr="004A2CF5">
        <w:rPr>
          <w:b/>
          <w:lang w:val="en-US"/>
        </w:rPr>
        <w:t>281</w:t>
      </w:r>
      <w:r w:rsidRPr="004A2CF5">
        <w:rPr>
          <w:lang w:val="en-US"/>
        </w:rPr>
        <w:t>, 20983-20992.</w:t>
      </w:r>
    </w:p>
    <w:p w:rsidR="00156EA8" w:rsidRPr="004A2CF5" w:rsidRDefault="00156EA8" w:rsidP="00156EA8">
      <w:pPr>
        <w:pStyle w:val="a3"/>
        <w:numPr>
          <w:ilvl w:val="0"/>
          <w:numId w:val="1"/>
        </w:numPr>
        <w:ind w:left="426" w:hanging="426"/>
        <w:jc w:val="both"/>
        <w:rPr>
          <w:lang w:val="en-US"/>
        </w:rPr>
      </w:pPr>
      <w:r w:rsidRPr="004A2CF5">
        <w:rPr>
          <w:b/>
        </w:rPr>
        <w:t>Василевский</w:t>
      </w:r>
      <w:r w:rsidRPr="004A2CF5">
        <w:rPr>
          <w:b/>
          <w:lang w:val="en-US"/>
        </w:rPr>
        <w:t xml:space="preserve"> </w:t>
      </w:r>
      <w:r w:rsidRPr="004A2CF5">
        <w:rPr>
          <w:b/>
        </w:rPr>
        <w:t>А</w:t>
      </w:r>
      <w:r w:rsidRPr="004A2CF5">
        <w:rPr>
          <w:b/>
          <w:lang w:val="en-US"/>
        </w:rPr>
        <w:t>.</w:t>
      </w:r>
      <w:r w:rsidRPr="004A2CF5">
        <w:rPr>
          <w:b/>
        </w:rPr>
        <w:t>А</w:t>
      </w:r>
      <w:r w:rsidRPr="004A2CF5">
        <w:rPr>
          <w:b/>
          <w:lang w:val="en-US"/>
        </w:rPr>
        <w:t>.</w:t>
      </w:r>
      <w:r w:rsidRPr="004A2CF5">
        <w:rPr>
          <w:lang w:val="en-US"/>
        </w:rPr>
        <w:t xml:space="preserve">, </w:t>
      </w:r>
      <w:r w:rsidRPr="00F007B8">
        <w:t>Козлов</w:t>
      </w:r>
      <w:r w:rsidRPr="004A2CF5">
        <w:rPr>
          <w:lang w:val="en-US"/>
        </w:rPr>
        <w:t xml:space="preserve"> </w:t>
      </w:r>
      <w:r w:rsidRPr="00F007B8">
        <w:t>С</w:t>
      </w:r>
      <w:r w:rsidRPr="004A2CF5">
        <w:rPr>
          <w:lang w:val="en-US"/>
        </w:rPr>
        <w:t>.</w:t>
      </w:r>
      <w:r w:rsidRPr="00F007B8">
        <w:t>А</w:t>
      </w:r>
      <w:r w:rsidRPr="004A2CF5">
        <w:rPr>
          <w:lang w:val="en-US"/>
        </w:rPr>
        <w:t xml:space="preserve">., </w:t>
      </w:r>
      <w:r w:rsidRPr="00F007B8">
        <w:t>Жмак</w:t>
      </w:r>
      <w:r w:rsidRPr="004A2CF5">
        <w:rPr>
          <w:lang w:val="en-US"/>
        </w:rPr>
        <w:t xml:space="preserve"> </w:t>
      </w:r>
      <w:r w:rsidRPr="00F007B8">
        <w:t>М</w:t>
      </w:r>
      <w:r w:rsidRPr="004A2CF5">
        <w:rPr>
          <w:lang w:val="en-US"/>
        </w:rPr>
        <w:t>.</w:t>
      </w:r>
      <w:r w:rsidRPr="00F007B8">
        <w:t>Н</w:t>
      </w:r>
      <w:r w:rsidRPr="004A2CF5">
        <w:rPr>
          <w:lang w:val="en-US"/>
        </w:rPr>
        <w:t xml:space="preserve">., </w:t>
      </w:r>
      <w:r w:rsidRPr="00F007B8">
        <w:t>Куделина</w:t>
      </w:r>
      <w:r w:rsidRPr="004A2CF5">
        <w:rPr>
          <w:lang w:val="en-US"/>
        </w:rPr>
        <w:t xml:space="preserve"> </w:t>
      </w:r>
      <w:r w:rsidRPr="00F007B8">
        <w:t>И</w:t>
      </w:r>
      <w:r w:rsidRPr="004A2CF5">
        <w:rPr>
          <w:lang w:val="en-US"/>
        </w:rPr>
        <w:t>.</w:t>
      </w:r>
      <w:r w:rsidRPr="00F007B8">
        <w:t>А</w:t>
      </w:r>
      <w:r w:rsidRPr="004A2CF5">
        <w:rPr>
          <w:lang w:val="en-US"/>
        </w:rPr>
        <w:t xml:space="preserve">., </w:t>
      </w:r>
      <w:r w:rsidRPr="00F007B8">
        <w:t>Дубовский</w:t>
      </w:r>
      <w:r w:rsidRPr="004A2CF5">
        <w:rPr>
          <w:lang w:val="en-US"/>
        </w:rPr>
        <w:t xml:space="preserve"> </w:t>
      </w:r>
      <w:r w:rsidRPr="00F007B8">
        <w:t>П</w:t>
      </w:r>
      <w:r w:rsidRPr="004A2CF5">
        <w:rPr>
          <w:lang w:val="en-US"/>
        </w:rPr>
        <w:t>.</w:t>
      </w:r>
      <w:r w:rsidRPr="00F007B8">
        <w:t>В</w:t>
      </w:r>
      <w:r w:rsidRPr="004A2CF5">
        <w:rPr>
          <w:lang w:val="en-US"/>
        </w:rPr>
        <w:t xml:space="preserve">., </w:t>
      </w:r>
      <w:r w:rsidRPr="00F007B8">
        <w:t>Шатурский</w:t>
      </w:r>
      <w:r w:rsidRPr="004A2CF5">
        <w:rPr>
          <w:lang w:val="en-US"/>
        </w:rPr>
        <w:t xml:space="preserve"> </w:t>
      </w:r>
      <w:r w:rsidRPr="00F007B8">
        <w:t>О</w:t>
      </w:r>
      <w:r w:rsidRPr="004A2CF5">
        <w:rPr>
          <w:lang w:val="en-US"/>
        </w:rPr>
        <w:t>.</w:t>
      </w:r>
      <w:r w:rsidRPr="00F007B8">
        <w:t>Я</w:t>
      </w:r>
      <w:r w:rsidRPr="004A2CF5">
        <w:rPr>
          <w:lang w:val="en-US"/>
        </w:rPr>
        <w:t xml:space="preserve">., </w:t>
      </w:r>
      <w:r w:rsidRPr="00F007B8">
        <w:t>Арсеньев</w:t>
      </w:r>
      <w:r w:rsidRPr="004A2CF5">
        <w:rPr>
          <w:lang w:val="en-US"/>
        </w:rPr>
        <w:t xml:space="preserve"> </w:t>
      </w:r>
      <w:r w:rsidRPr="00F007B8">
        <w:t>А</w:t>
      </w:r>
      <w:r w:rsidRPr="004A2CF5">
        <w:rPr>
          <w:lang w:val="en-US"/>
        </w:rPr>
        <w:t>.</w:t>
      </w:r>
      <w:r w:rsidRPr="00F007B8">
        <w:t>С</w:t>
      </w:r>
      <w:r w:rsidRPr="004A2CF5">
        <w:rPr>
          <w:lang w:val="en-US"/>
        </w:rPr>
        <w:t xml:space="preserve">., </w:t>
      </w:r>
      <w:r w:rsidRPr="00F007B8">
        <w:t>Гришин</w:t>
      </w:r>
      <w:r w:rsidRPr="004A2CF5">
        <w:rPr>
          <w:lang w:val="en-US"/>
        </w:rPr>
        <w:t xml:space="preserve"> </w:t>
      </w:r>
      <w:r w:rsidRPr="00F007B8">
        <w:t>Е</w:t>
      </w:r>
      <w:r w:rsidRPr="004A2CF5">
        <w:rPr>
          <w:lang w:val="en-US"/>
        </w:rPr>
        <w:t>.</w:t>
      </w:r>
      <w:r w:rsidRPr="00F007B8">
        <w:t>В</w:t>
      </w:r>
      <w:r w:rsidRPr="004A2CF5">
        <w:rPr>
          <w:lang w:val="en-US"/>
        </w:rPr>
        <w:t xml:space="preserve">. (2007) </w:t>
      </w:r>
      <w:r w:rsidRPr="00F007B8">
        <w:t>Синтетические</w:t>
      </w:r>
      <w:r w:rsidRPr="004A2CF5">
        <w:rPr>
          <w:lang w:val="en-US"/>
        </w:rPr>
        <w:t xml:space="preserve"> </w:t>
      </w:r>
      <w:r w:rsidRPr="00F007B8">
        <w:t>аналоги</w:t>
      </w:r>
      <w:r w:rsidRPr="004A2CF5">
        <w:rPr>
          <w:lang w:val="en-US"/>
        </w:rPr>
        <w:t xml:space="preserve"> </w:t>
      </w:r>
      <w:r w:rsidRPr="00F007B8">
        <w:t>антимикробных</w:t>
      </w:r>
      <w:r w:rsidRPr="004A2CF5">
        <w:rPr>
          <w:lang w:val="en-US"/>
        </w:rPr>
        <w:t xml:space="preserve"> </w:t>
      </w:r>
      <w:r w:rsidRPr="00F007B8">
        <w:t>пептидов</w:t>
      </w:r>
      <w:r w:rsidRPr="004A2CF5">
        <w:rPr>
          <w:lang w:val="en-US"/>
        </w:rPr>
        <w:t xml:space="preserve"> </w:t>
      </w:r>
      <w:r w:rsidRPr="00F007B8">
        <w:t>из</w:t>
      </w:r>
      <w:r w:rsidRPr="004A2CF5">
        <w:rPr>
          <w:lang w:val="en-US"/>
        </w:rPr>
        <w:t xml:space="preserve"> </w:t>
      </w:r>
      <w:r w:rsidRPr="00F007B8">
        <w:t>яда</w:t>
      </w:r>
      <w:r w:rsidRPr="004A2CF5">
        <w:rPr>
          <w:lang w:val="en-US"/>
        </w:rPr>
        <w:t xml:space="preserve"> </w:t>
      </w:r>
      <w:r w:rsidRPr="00F007B8">
        <w:t>среднеазиатского</w:t>
      </w:r>
      <w:r w:rsidRPr="004A2CF5">
        <w:rPr>
          <w:lang w:val="en-US"/>
        </w:rPr>
        <w:t xml:space="preserve"> </w:t>
      </w:r>
      <w:r w:rsidRPr="00F007B8">
        <w:t>паука</w:t>
      </w:r>
      <w:r w:rsidRPr="004A2CF5">
        <w:rPr>
          <w:lang w:val="en-US"/>
        </w:rPr>
        <w:t xml:space="preserve"> </w:t>
      </w:r>
      <w:r w:rsidRPr="004A2CF5">
        <w:rPr>
          <w:i/>
          <w:lang w:val="en-US"/>
        </w:rPr>
        <w:t>Lachesana tarabaevi</w:t>
      </w:r>
      <w:r w:rsidRPr="004A2CF5">
        <w:rPr>
          <w:lang w:val="en-US"/>
        </w:rPr>
        <w:t xml:space="preserve">. </w:t>
      </w:r>
      <w:r w:rsidRPr="004A2CF5">
        <w:rPr>
          <w:i/>
        </w:rPr>
        <w:t>Биоорган</w:t>
      </w:r>
      <w:r w:rsidRPr="004A2CF5">
        <w:rPr>
          <w:i/>
          <w:lang w:val="en-US"/>
        </w:rPr>
        <w:t xml:space="preserve">. </w:t>
      </w:r>
      <w:r w:rsidRPr="004A2CF5">
        <w:rPr>
          <w:i/>
        </w:rPr>
        <w:t>химия</w:t>
      </w:r>
      <w:r w:rsidRPr="004A2CF5">
        <w:rPr>
          <w:lang w:val="en-US"/>
        </w:rPr>
        <w:t xml:space="preserve"> </w:t>
      </w:r>
      <w:r w:rsidRPr="004A2CF5">
        <w:rPr>
          <w:b/>
          <w:lang w:val="en-US"/>
        </w:rPr>
        <w:t>33</w:t>
      </w:r>
      <w:r w:rsidRPr="004A2CF5">
        <w:rPr>
          <w:lang w:val="en-US"/>
        </w:rPr>
        <w:t>, 405-412.</w:t>
      </w:r>
    </w:p>
    <w:p w:rsidR="00B47411" w:rsidRPr="005F5E3F" w:rsidRDefault="00B47411" w:rsidP="00B47411">
      <w:pPr>
        <w:pStyle w:val="a3"/>
        <w:numPr>
          <w:ilvl w:val="0"/>
          <w:numId w:val="1"/>
        </w:numPr>
        <w:ind w:left="426" w:hanging="426"/>
        <w:jc w:val="both"/>
      </w:pPr>
      <w:r w:rsidRPr="005F5E3F">
        <w:t xml:space="preserve">Pluzhnikov K., </w:t>
      </w:r>
      <w:r w:rsidRPr="005F5E3F">
        <w:rPr>
          <w:b/>
        </w:rPr>
        <w:t>Vassilevski A.</w:t>
      </w:r>
      <w:r w:rsidRPr="005F5E3F">
        <w:t>, Korolkova Y., Fisyunov A., Iegorova O., Krishtal O., Grishin E. (2007) omega-Lsp-IA, a novel modulator of P-type Ca</w:t>
      </w:r>
      <w:r w:rsidRPr="005F5E3F">
        <w:rPr>
          <w:vertAlign w:val="superscript"/>
        </w:rPr>
        <w:t>2+</w:t>
      </w:r>
      <w:r w:rsidRPr="005F5E3F">
        <w:t xml:space="preserve"> channels. </w:t>
      </w:r>
      <w:r w:rsidRPr="005F5E3F">
        <w:rPr>
          <w:i/>
        </w:rPr>
        <w:t>Toxicon</w:t>
      </w:r>
      <w:r w:rsidRPr="005F5E3F">
        <w:t xml:space="preserve"> </w:t>
      </w:r>
      <w:r w:rsidRPr="005F5E3F">
        <w:rPr>
          <w:b/>
        </w:rPr>
        <w:t>50</w:t>
      </w:r>
      <w:r w:rsidRPr="005F5E3F">
        <w:t>, 993-1004.</w:t>
      </w:r>
    </w:p>
    <w:p w:rsidR="00156EA8" w:rsidRPr="004A2CF5" w:rsidRDefault="00156EA8" w:rsidP="00156EA8">
      <w:pPr>
        <w:pStyle w:val="a3"/>
        <w:numPr>
          <w:ilvl w:val="0"/>
          <w:numId w:val="1"/>
        </w:numPr>
        <w:ind w:left="426" w:hanging="426"/>
        <w:jc w:val="both"/>
        <w:rPr>
          <w:lang w:val="en-US"/>
        </w:rPr>
      </w:pPr>
      <w:r w:rsidRPr="004A2CF5">
        <w:rPr>
          <w:b/>
          <w:lang w:val="en-US"/>
        </w:rPr>
        <w:t>Vassilevski A.A.</w:t>
      </w:r>
      <w:r w:rsidRPr="004A2CF5">
        <w:rPr>
          <w:lang w:val="en-US"/>
        </w:rPr>
        <w:t xml:space="preserve">, Kozlov S.A., Grishin E.V. (2008) Antimicrobial peptide precursor structures suggest effective production strategies. </w:t>
      </w:r>
      <w:r w:rsidRPr="004A2CF5">
        <w:rPr>
          <w:i/>
          <w:lang w:val="en-US"/>
        </w:rPr>
        <w:t>Recent Pat. Inflamm. Allergy Drug Discov.</w:t>
      </w:r>
      <w:r w:rsidRPr="004A2CF5">
        <w:rPr>
          <w:lang w:val="en-US"/>
        </w:rPr>
        <w:t xml:space="preserve"> </w:t>
      </w:r>
      <w:r w:rsidRPr="004A2CF5">
        <w:rPr>
          <w:b/>
          <w:lang w:val="en-US"/>
        </w:rPr>
        <w:t>2</w:t>
      </w:r>
      <w:r w:rsidRPr="004A2CF5">
        <w:rPr>
          <w:lang w:val="en-US"/>
        </w:rPr>
        <w:t>, 58-63.</w:t>
      </w:r>
    </w:p>
    <w:p w:rsidR="00156EA8" w:rsidRPr="004A2CF5" w:rsidRDefault="00156EA8" w:rsidP="00156EA8">
      <w:pPr>
        <w:pStyle w:val="a3"/>
        <w:numPr>
          <w:ilvl w:val="0"/>
          <w:numId w:val="1"/>
        </w:numPr>
        <w:ind w:left="426" w:hanging="426"/>
        <w:jc w:val="both"/>
        <w:rPr>
          <w:lang w:val="en-US"/>
        </w:rPr>
      </w:pPr>
      <w:r w:rsidRPr="004A2CF5">
        <w:rPr>
          <w:b/>
          <w:lang w:val="en-US"/>
        </w:rPr>
        <w:t>Vassilevski A.A.</w:t>
      </w:r>
      <w:r w:rsidRPr="004A2CF5">
        <w:rPr>
          <w:lang w:val="en-US"/>
        </w:rPr>
        <w:t xml:space="preserve">, Kozlov S.A., Samsonova O.V., Egorova N.S., Karpunin D.V., Pluzhnikov K.A., Feofanov A.V., Grishin E.V. (2008) Cyto-insectotoxins, a novel class of cytolytic and insecticidal peptides. </w:t>
      </w:r>
      <w:r w:rsidRPr="004A2CF5">
        <w:rPr>
          <w:i/>
          <w:lang w:val="en-US"/>
        </w:rPr>
        <w:t>Biochem. J.</w:t>
      </w:r>
      <w:r w:rsidRPr="004A2CF5">
        <w:rPr>
          <w:lang w:val="en-US"/>
        </w:rPr>
        <w:t xml:space="preserve"> </w:t>
      </w:r>
      <w:r w:rsidRPr="004A2CF5">
        <w:rPr>
          <w:b/>
          <w:lang w:val="en-US"/>
        </w:rPr>
        <w:t>411</w:t>
      </w:r>
      <w:r w:rsidRPr="004A2CF5">
        <w:rPr>
          <w:lang w:val="en-US"/>
        </w:rPr>
        <w:t>, 687-696.</w:t>
      </w:r>
    </w:p>
    <w:p w:rsidR="00156EA8" w:rsidRPr="004A2CF5" w:rsidRDefault="00156EA8" w:rsidP="00156EA8">
      <w:pPr>
        <w:pStyle w:val="a3"/>
        <w:numPr>
          <w:ilvl w:val="0"/>
          <w:numId w:val="1"/>
        </w:numPr>
        <w:ind w:left="426" w:hanging="426"/>
        <w:jc w:val="both"/>
        <w:rPr>
          <w:lang w:val="en-US"/>
        </w:rPr>
      </w:pPr>
      <w:r w:rsidRPr="004A2CF5">
        <w:rPr>
          <w:lang w:val="en-US"/>
        </w:rPr>
        <w:t xml:space="preserve">Shlyapnikov Y.M., Andreev Y.A., Kozlov S.A., </w:t>
      </w:r>
      <w:r w:rsidRPr="004A2CF5">
        <w:rPr>
          <w:b/>
          <w:lang w:val="en-US"/>
        </w:rPr>
        <w:t>Vassilevski A.A.</w:t>
      </w:r>
      <w:r w:rsidRPr="004A2CF5">
        <w:rPr>
          <w:lang w:val="en-US"/>
        </w:rPr>
        <w:t xml:space="preserve">, Grishin E.V. (2008) Bacterial production of latarcin 2a, a potent antimicrobial peptide from spider venom. </w:t>
      </w:r>
      <w:r w:rsidRPr="004A2CF5">
        <w:rPr>
          <w:i/>
          <w:lang w:val="en-US"/>
        </w:rPr>
        <w:t>Protein Expr. Purif.</w:t>
      </w:r>
      <w:r w:rsidRPr="004A2CF5">
        <w:rPr>
          <w:lang w:val="en-US"/>
        </w:rPr>
        <w:t xml:space="preserve"> </w:t>
      </w:r>
      <w:r w:rsidRPr="004A2CF5">
        <w:rPr>
          <w:b/>
          <w:lang w:val="en-US"/>
        </w:rPr>
        <w:t>60</w:t>
      </w:r>
      <w:r w:rsidRPr="004A2CF5">
        <w:rPr>
          <w:lang w:val="en-US"/>
        </w:rPr>
        <w:t>, 89-95.</w:t>
      </w:r>
    </w:p>
    <w:p w:rsidR="00B47411" w:rsidRPr="005F5E3F" w:rsidRDefault="00B47411" w:rsidP="00B47411">
      <w:pPr>
        <w:pStyle w:val="a3"/>
        <w:numPr>
          <w:ilvl w:val="0"/>
          <w:numId w:val="1"/>
        </w:numPr>
        <w:ind w:left="426" w:hanging="426"/>
        <w:jc w:val="both"/>
      </w:pPr>
      <w:r w:rsidRPr="00B47411">
        <w:rPr>
          <w:lang w:val="en-US"/>
        </w:rPr>
        <w:t>Billen</w:t>
      </w:r>
      <w:r w:rsidRPr="005F5E3F">
        <w:t xml:space="preserve"> B., </w:t>
      </w:r>
      <w:r w:rsidRPr="005F5E3F">
        <w:rPr>
          <w:b/>
        </w:rPr>
        <w:t>Vassilevski A.</w:t>
      </w:r>
      <w:r w:rsidRPr="005F5E3F">
        <w:t xml:space="preserve">, Nikolsky A., Tytgat J., Grishin E. (2008) Two novel sodium channel inhibitors from </w:t>
      </w:r>
      <w:r w:rsidRPr="005F5E3F">
        <w:rPr>
          <w:i/>
        </w:rPr>
        <w:t>Heriaeus melloteei</w:t>
      </w:r>
      <w:r w:rsidRPr="005F5E3F">
        <w:t xml:space="preserve"> spider venom differentially interacting with mammalian channel's isoforms. </w:t>
      </w:r>
      <w:r w:rsidRPr="005F5E3F">
        <w:rPr>
          <w:i/>
        </w:rPr>
        <w:t>Toxicon</w:t>
      </w:r>
      <w:r w:rsidRPr="005F5E3F">
        <w:t xml:space="preserve"> </w:t>
      </w:r>
      <w:r w:rsidRPr="005F5E3F">
        <w:rPr>
          <w:b/>
        </w:rPr>
        <w:t>52</w:t>
      </w:r>
      <w:r w:rsidRPr="005F5E3F">
        <w:t>, 309-317.</w:t>
      </w:r>
    </w:p>
    <w:p w:rsidR="00B47411" w:rsidRPr="005F5E3F" w:rsidRDefault="00B47411" w:rsidP="00B47411">
      <w:pPr>
        <w:pStyle w:val="a3"/>
        <w:numPr>
          <w:ilvl w:val="0"/>
          <w:numId w:val="1"/>
        </w:numPr>
        <w:ind w:left="426" w:hanging="426"/>
        <w:jc w:val="both"/>
      </w:pPr>
      <w:r w:rsidRPr="00B47411">
        <w:rPr>
          <w:lang w:val="en-US"/>
        </w:rPr>
        <w:t>Никольский</w:t>
      </w:r>
      <w:r w:rsidRPr="005F5E3F">
        <w:t xml:space="preserve"> А.С., Биллен Б., </w:t>
      </w:r>
      <w:r w:rsidRPr="005F5E3F">
        <w:rPr>
          <w:b/>
        </w:rPr>
        <w:t>Василевский А.А.</w:t>
      </w:r>
      <w:r w:rsidRPr="005F5E3F">
        <w:t xml:space="preserve">, Филькин С.Ю., Титгат Я., Гришин Е.В. (2009) Потенциал-зависимые натриевые каналы – мишени действия токсинов из яда паука </w:t>
      </w:r>
      <w:r w:rsidRPr="005F5E3F">
        <w:rPr>
          <w:i/>
        </w:rPr>
        <w:t>Heriaeus melloteei</w:t>
      </w:r>
      <w:r w:rsidRPr="005F5E3F">
        <w:t xml:space="preserve">. </w:t>
      </w:r>
      <w:r w:rsidRPr="005F5E3F">
        <w:rPr>
          <w:i/>
        </w:rPr>
        <w:t>Биологич. мембраны</w:t>
      </w:r>
      <w:r w:rsidRPr="005F5E3F">
        <w:t xml:space="preserve"> </w:t>
      </w:r>
      <w:r w:rsidRPr="005F5E3F">
        <w:rPr>
          <w:b/>
        </w:rPr>
        <w:t>26</w:t>
      </w:r>
      <w:r w:rsidRPr="005F5E3F">
        <w:t>, 249-257.</w:t>
      </w:r>
    </w:p>
    <w:p w:rsidR="00156EA8" w:rsidRPr="004A2CF5" w:rsidRDefault="00156EA8" w:rsidP="00156EA8">
      <w:pPr>
        <w:pStyle w:val="a3"/>
        <w:numPr>
          <w:ilvl w:val="0"/>
          <w:numId w:val="1"/>
        </w:numPr>
        <w:ind w:left="426" w:hanging="426"/>
        <w:jc w:val="both"/>
        <w:rPr>
          <w:lang w:val="en-US"/>
        </w:rPr>
      </w:pPr>
      <w:r w:rsidRPr="004A2CF5">
        <w:rPr>
          <w:lang w:val="en-US"/>
        </w:rPr>
        <w:t xml:space="preserve">Polyansky A.A., </w:t>
      </w:r>
      <w:r w:rsidRPr="004A2CF5">
        <w:rPr>
          <w:b/>
          <w:lang w:val="en-US"/>
        </w:rPr>
        <w:t>Vassilevski A.A.</w:t>
      </w:r>
      <w:r w:rsidRPr="004A2CF5">
        <w:rPr>
          <w:lang w:val="en-US"/>
        </w:rPr>
        <w:t xml:space="preserve">, Volynsky P.E., Vorontsova O.V., Samsonova O.V., Egorova N.S., Krylov N.A., Feofanov A.V., Arseniev A.S., Grishin E.V., Efremov R.G. (2009) N-terminal amphipathic helix as a trigger of hemolytic activity in antimicrobial peptides: A case study in latarcins. </w:t>
      </w:r>
      <w:r w:rsidRPr="004A2CF5">
        <w:rPr>
          <w:i/>
          <w:lang w:val="en-US"/>
        </w:rPr>
        <w:t>FEBS Lett.</w:t>
      </w:r>
      <w:r w:rsidRPr="004A2CF5">
        <w:rPr>
          <w:lang w:val="en-US"/>
        </w:rPr>
        <w:t xml:space="preserve"> </w:t>
      </w:r>
      <w:r w:rsidRPr="004A2CF5">
        <w:rPr>
          <w:b/>
          <w:lang w:val="en-US"/>
        </w:rPr>
        <w:t>583</w:t>
      </w:r>
      <w:r w:rsidRPr="004A2CF5">
        <w:rPr>
          <w:lang w:val="en-US"/>
        </w:rPr>
        <w:t>, 2425-2428.</w:t>
      </w:r>
    </w:p>
    <w:p w:rsidR="00156EA8" w:rsidRPr="007D4050" w:rsidRDefault="00156EA8" w:rsidP="00156EA8">
      <w:pPr>
        <w:pStyle w:val="a3"/>
        <w:numPr>
          <w:ilvl w:val="0"/>
          <w:numId w:val="1"/>
        </w:numPr>
        <w:ind w:left="426" w:hanging="426"/>
        <w:jc w:val="both"/>
      </w:pPr>
      <w:r w:rsidRPr="004A2CF5">
        <w:rPr>
          <w:b/>
        </w:rPr>
        <w:t>Василевский А.А.</w:t>
      </w:r>
      <w:r w:rsidRPr="00F007B8">
        <w:t xml:space="preserve">, Козлов С.А., Гришин Е.В. (2009) Молекулярное разнообразие яда пауков. </w:t>
      </w:r>
      <w:r w:rsidRPr="004A2CF5">
        <w:rPr>
          <w:i/>
        </w:rPr>
        <w:t>Успехи</w:t>
      </w:r>
      <w:r w:rsidRPr="007D4050">
        <w:rPr>
          <w:i/>
        </w:rPr>
        <w:t xml:space="preserve"> </w:t>
      </w:r>
      <w:r w:rsidRPr="004A2CF5">
        <w:rPr>
          <w:i/>
        </w:rPr>
        <w:t>биологич</w:t>
      </w:r>
      <w:r w:rsidRPr="007D4050">
        <w:rPr>
          <w:i/>
        </w:rPr>
        <w:t xml:space="preserve">. </w:t>
      </w:r>
      <w:r w:rsidRPr="004A2CF5">
        <w:rPr>
          <w:i/>
        </w:rPr>
        <w:t>химии</w:t>
      </w:r>
      <w:r w:rsidRPr="007D4050">
        <w:t xml:space="preserve"> </w:t>
      </w:r>
      <w:r w:rsidRPr="007D4050">
        <w:rPr>
          <w:b/>
        </w:rPr>
        <w:t>49</w:t>
      </w:r>
      <w:r w:rsidRPr="007D4050">
        <w:t>, 211-274.</w:t>
      </w:r>
    </w:p>
    <w:p w:rsidR="00156EA8" w:rsidRPr="004A2CF5" w:rsidRDefault="00156EA8" w:rsidP="00156EA8">
      <w:pPr>
        <w:pStyle w:val="a3"/>
        <w:numPr>
          <w:ilvl w:val="0"/>
          <w:numId w:val="1"/>
        </w:numPr>
        <w:ind w:left="426" w:hanging="426"/>
        <w:jc w:val="both"/>
        <w:rPr>
          <w:lang w:val="en-US"/>
        </w:rPr>
      </w:pPr>
      <w:r w:rsidRPr="004A2CF5">
        <w:rPr>
          <w:b/>
          <w:lang w:val="en-US"/>
        </w:rPr>
        <w:t>Vassilevski A.A.</w:t>
      </w:r>
      <w:r w:rsidRPr="004A2CF5">
        <w:rPr>
          <w:lang w:val="en-US"/>
        </w:rPr>
        <w:t xml:space="preserve">, Kozlov S.A., Egorov T.A., Grishin E.V. (2010) Purification and characterization of biologically active peptides from spider venoms. </w:t>
      </w:r>
      <w:r w:rsidRPr="004A2CF5">
        <w:rPr>
          <w:i/>
          <w:lang w:val="en-US"/>
        </w:rPr>
        <w:t>Methods Mol. Biol.</w:t>
      </w:r>
      <w:r w:rsidRPr="004A2CF5">
        <w:rPr>
          <w:lang w:val="en-US"/>
        </w:rPr>
        <w:t xml:space="preserve"> </w:t>
      </w:r>
      <w:r w:rsidRPr="004A2CF5">
        <w:rPr>
          <w:b/>
          <w:lang w:val="en-US"/>
        </w:rPr>
        <w:t>615</w:t>
      </w:r>
      <w:r w:rsidRPr="004A2CF5">
        <w:rPr>
          <w:lang w:val="en-US"/>
        </w:rPr>
        <w:t>, 87-100.</w:t>
      </w:r>
    </w:p>
    <w:p w:rsidR="00156EA8" w:rsidRPr="004A2CF5" w:rsidRDefault="00156EA8" w:rsidP="00156EA8">
      <w:pPr>
        <w:pStyle w:val="a3"/>
        <w:numPr>
          <w:ilvl w:val="0"/>
          <w:numId w:val="1"/>
        </w:numPr>
        <w:ind w:left="426" w:hanging="426"/>
        <w:jc w:val="both"/>
        <w:rPr>
          <w:lang w:val="en-US"/>
        </w:rPr>
      </w:pPr>
      <w:r w:rsidRPr="004A2CF5">
        <w:rPr>
          <w:lang w:val="en-US"/>
        </w:rPr>
        <w:t xml:space="preserve">Grishin E.V., Savchenko G.A., </w:t>
      </w:r>
      <w:r w:rsidRPr="004A2CF5">
        <w:rPr>
          <w:b/>
          <w:lang w:val="en-US"/>
        </w:rPr>
        <w:t>Vassilevski A.A.</w:t>
      </w:r>
      <w:r w:rsidRPr="004A2CF5">
        <w:rPr>
          <w:lang w:val="en-US"/>
        </w:rPr>
        <w:t xml:space="preserve">, Korolkova Y.V., Boychuk Y.A., Viatchenko-Karpinski V.Y., Nadezhdin K.D., Arseniev A.S., Pluzhnikov K.A., Kulyk V.B., Voitenko N.V., Krishtal O.O. (2010) Novel peptide from spider venom inhibits P2X3 receptors and inflammatory pain. </w:t>
      </w:r>
      <w:r w:rsidRPr="004A2CF5">
        <w:rPr>
          <w:i/>
          <w:lang w:val="en-US"/>
        </w:rPr>
        <w:t>Ann. Neurol.</w:t>
      </w:r>
      <w:r w:rsidRPr="004A2CF5">
        <w:rPr>
          <w:lang w:val="en-US"/>
        </w:rPr>
        <w:t xml:space="preserve"> </w:t>
      </w:r>
      <w:r w:rsidRPr="004A2CF5">
        <w:rPr>
          <w:b/>
          <w:lang w:val="en-US"/>
        </w:rPr>
        <w:t>67</w:t>
      </w:r>
      <w:r w:rsidRPr="004A2CF5">
        <w:rPr>
          <w:lang w:val="en-US"/>
        </w:rPr>
        <w:t>, 680-683.</w:t>
      </w:r>
    </w:p>
    <w:p w:rsidR="00156EA8" w:rsidRPr="004A2CF5" w:rsidRDefault="00156EA8" w:rsidP="00156EA8">
      <w:pPr>
        <w:pStyle w:val="a3"/>
        <w:numPr>
          <w:ilvl w:val="0"/>
          <w:numId w:val="1"/>
        </w:numPr>
        <w:ind w:left="426" w:hanging="426"/>
        <w:jc w:val="both"/>
        <w:rPr>
          <w:lang w:val="en-US"/>
        </w:rPr>
      </w:pPr>
      <w:r w:rsidRPr="004A2CF5">
        <w:rPr>
          <w:b/>
          <w:lang w:val="en-US"/>
        </w:rPr>
        <w:t>Vassilevski A.A.</w:t>
      </w:r>
      <w:r w:rsidRPr="004A2CF5">
        <w:rPr>
          <w:lang w:val="en-US"/>
        </w:rPr>
        <w:t xml:space="preserve">, Fedorova I.M., Maleeva E.E., Korolkova Y.V., Efimova S.S., Samsonova O.V., Schagina L.V., Feofanov A.V., Magazanik L.G., Grishin E.V. (2010) Novel class of spider toxin: Active principle from the yellow sac spider </w:t>
      </w:r>
      <w:r w:rsidRPr="004A2CF5">
        <w:rPr>
          <w:i/>
          <w:lang w:val="en-US"/>
        </w:rPr>
        <w:t>Cheiracanthium punctorium</w:t>
      </w:r>
      <w:r w:rsidRPr="004A2CF5">
        <w:rPr>
          <w:lang w:val="en-US"/>
        </w:rPr>
        <w:t xml:space="preserve"> venom is a unique two-domain polypeptide. </w:t>
      </w:r>
      <w:r w:rsidRPr="004A2CF5">
        <w:rPr>
          <w:i/>
          <w:lang w:val="en-US"/>
        </w:rPr>
        <w:t>J. Biol. Chem.</w:t>
      </w:r>
      <w:r w:rsidRPr="004A2CF5">
        <w:rPr>
          <w:lang w:val="en-US"/>
        </w:rPr>
        <w:t xml:space="preserve"> </w:t>
      </w:r>
      <w:r w:rsidRPr="004A2CF5">
        <w:rPr>
          <w:b/>
          <w:bCs/>
          <w:lang w:val="en-US"/>
        </w:rPr>
        <w:t>285</w:t>
      </w:r>
      <w:r w:rsidRPr="004A2CF5">
        <w:rPr>
          <w:lang w:val="en-US"/>
        </w:rPr>
        <w:t>, 32293-32302.</w:t>
      </w:r>
    </w:p>
    <w:p w:rsidR="00156EA8" w:rsidRPr="004A2CF5" w:rsidRDefault="00156EA8" w:rsidP="00156EA8">
      <w:pPr>
        <w:pStyle w:val="a3"/>
        <w:numPr>
          <w:ilvl w:val="0"/>
          <w:numId w:val="1"/>
        </w:numPr>
        <w:ind w:left="426" w:hanging="426"/>
        <w:jc w:val="both"/>
        <w:rPr>
          <w:lang w:val="en-US"/>
        </w:rPr>
      </w:pPr>
      <w:r w:rsidRPr="004A2CF5">
        <w:rPr>
          <w:lang w:val="en-US"/>
        </w:rPr>
        <w:t xml:space="preserve">Lazarev V.N., Polina N.F., Shkarupeta M.M., Kostrjukova E.S., </w:t>
      </w:r>
      <w:r w:rsidRPr="004A2CF5">
        <w:rPr>
          <w:b/>
          <w:lang w:val="en-US"/>
        </w:rPr>
        <w:t>Vassilevski A.A.</w:t>
      </w:r>
      <w:r w:rsidRPr="004A2CF5">
        <w:rPr>
          <w:lang w:val="en-US"/>
        </w:rPr>
        <w:t xml:space="preserve">, Kozlov S.A., Grishin E.V., Govorun V.M. (2011) Spider venom peptides for gene therapy of </w:t>
      </w:r>
      <w:r w:rsidRPr="004A2CF5">
        <w:rPr>
          <w:i/>
          <w:lang w:val="en-US"/>
        </w:rPr>
        <w:t>Chlamydia</w:t>
      </w:r>
      <w:r w:rsidRPr="004A2CF5">
        <w:rPr>
          <w:lang w:val="en-US"/>
        </w:rPr>
        <w:t xml:space="preserve"> infection. </w:t>
      </w:r>
      <w:r w:rsidRPr="004A2CF5">
        <w:rPr>
          <w:i/>
          <w:lang w:val="en-US"/>
        </w:rPr>
        <w:t>Antimicrob. Agents Chemother.</w:t>
      </w:r>
      <w:r w:rsidRPr="004A2CF5">
        <w:rPr>
          <w:lang w:val="en-US"/>
        </w:rPr>
        <w:t xml:space="preserve"> </w:t>
      </w:r>
      <w:r w:rsidRPr="004A2CF5">
        <w:rPr>
          <w:b/>
          <w:lang w:val="en-US"/>
        </w:rPr>
        <w:t>55</w:t>
      </w:r>
      <w:r w:rsidRPr="004A2CF5">
        <w:rPr>
          <w:lang w:val="en-US"/>
        </w:rPr>
        <w:t>, 5367-5369.</w:t>
      </w:r>
    </w:p>
    <w:p w:rsidR="00156EA8" w:rsidRPr="004A2CF5" w:rsidRDefault="00156EA8" w:rsidP="00156EA8">
      <w:pPr>
        <w:pStyle w:val="a3"/>
        <w:numPr>
          <w:ilvl w:val="0"/>
          <w:numId w:val="1"/>
        </w:numPr>
        <w:ind w:left="426" w:hanging="426"/>
        <w:jc w:val="both"/>
        <w:rPr>
          <w:lang w:val="en-US"/>
        </w:rPr>
      </w:pPr>
      <w:r w:rsidRPr="004A2CF5">
        <w:rPr>
          <w:lang w:val="en-US"/>
        </w:rPr>
        <w:t xml:space="preserve">Dubovskii P.V., </w:t>
      </w:r>
      <w:r w:rsidRPr="004A2CF5">
        <w:rPr>
          <w:b/>
          <w:lang w:val="en-US"/>
        </w:rPr>
        <w:t>Vassilevski A.A.</w:t>
      </w:r>
      <w:r w:rsidRPr="004A2CF5">
        <w:rPr>
          <w:lang w:val="en-US"/>
        </w:rPr>
        <w:t xml:space="preserve">, Samsonova O.V., Egorova N.S., Kozlov S.A., Feofanov A.V., Arseniev A.S., Grishin E.V. (2011) Novel lynx spider toxin shares common molecular architecture with defense peptides from frog skin. </w:t>
      </w:r>
      <w:r w:rsidRPr="004A2CF5">
        <w:rPr>
          <w:i/>
          <w:lang w:val="en-US"/>
        </w:rPr>
        <w:t>FEBS J.</w:t>
      </w:r>
      <w:r w:rsidRPr="004A2CF5">
        <w:rPr>
          <w:lang w:val="en-US"/>
        </w:rPr>
        <w:t xml:space="preserve"> </w:t>
      </w:r>
      <w:r w:rsidRPr="004A2CF5">
        <w:rPr>
          <w:b/>
          <w:lang w:val="en-US"/>
        </w:rPr>
        <w:t>278</w:t>
      </w:r>
      <w:r w:rsidRPr="004A2CF5">
        <w:rPr>
          <w:lang w:val="en-US"/>
        </w:rPr>
        <w:t>, 4382-4393.</w:t>
      </w:r>
    </w:p>
    <w:p w:rsidR="00156EA8" w:rsidRPr="004A2CF5" w:rsidRDefault="00156EA8" w:rsidP="00156EA8">
      <w:pPr>
        <w:pStyle w:val="a3"/>
        <w:numPr>
          <w:ilvl w:val="0"/>
          <w:numId w:val="1"/>
        </w:numPr>
        <w:ind w:left="426" w:hanging="426"/>
        <w:jc w:val="both"/>
        <w:rPr>
          <w:lang w:val="en-US"/>
        </w:rPr>
      </w:pPr>
      <w:r w:rsidRPr="004A2CF5">
        <w:rPr>
          <w:lang w:val="en-US"/>
        </w:rPr>
        <w:t xml:space="preserve">Andreev Y.A., </w:t>
      </w:r>
      <w:r w:rsidRPr="004A2CF5">
        <w:rPr>
          <w:b/>
          <w:lang w:val="en-US"/>
        </w:rPr>
        <w:t>Vassilevski A.A.</w:t>
      </w:r>
      <w:r w:rsidRPr="004A2CF5">
        <w:rPr>
          <w:lang w:val="en-US"/>
        </w:rPr>
        <w:t xml:space="preserve">, Kozlov S.A. (2012) Molecules to selectively target receptors for treatment of pain and neurogenic inflammation. </w:t>
      </w:r>
      <w:r w:rsidRPr="004A2CF5">
        <w:rPr>
          <w:i/>
          <w:lang w:val="en-US"/>
        </w:rPr>
        <w:t>Recent Pat. Inflamm. Allergy Drug Discov.</w:t>
      </w:r>
      <w:r w:rsidRPr="004A2CF5">
        <w:rPr>
          <w:lang w:val="en-US"/>
        </w:rPr>
        <w:t xml:space="preserve"> </w:t>
      </w:r>
      <w:r w:rsidRPr="004A2CF5">
        <w:rPr>
          <w:b/>
          <w:lang w:val="en-US"/>
        </w:rPr>
        <w:t>6</w:t>
      </w:r>
      <w:r w:rsidRPr="004A2CF5">
        <w:rPr>
          <w:lang w:val="en-US"/>
        </w:rPr>
        <w:t>, 35-45.</w:t>
      </w:r>
    </w:p>
    <w:p w:rsidR="00156EA8" w:rsidRPr="004A2CF5" w:rsidRDefault="00156EA8" w:rsidP="00156EA8">
      <w:pPr>
        <w:pStyle w:val="a3"/>
        <w:numPr>
          <w:ilvl w:val="0"/>
          <w:numId w:val="1"/>
        </w:numPr>
        <w:ind w:left="426" w:hanging="426"/>
        <w:jc w:val="both"/>
        <w:rPr>
          <w:lang w:val="en-US"/>
        </w:rPr>
      </w:pPr>
      <w:r w:rsidRPr="004A2CF5">
        <w:rPr>
          <w:lang w:val="en-US"/>
        </w:rPr>
        <w:lastRenderedPageBreak/>
        <w:t xml:space="preserve">Polina N.F., Shkarupeta M.M., Popenko A.S., </w:t>
      </w:r>
      <w:r w:rsidRPr="004A2CF5">
        <w:rPr>
          <w:b/>
          <w:lang w:val="en-US"/>
        </w:rPr>
        <w:t>Vassilevski A.A.</w:t>
      </w:r>
      <w:r w:rsidRPr="004A2CF5">
        <w:rPr>
          <w:lang w:val="en-US"/>
        </w:rPr>
        <w:t xml:space="preserve">, Kozlov S.A., Grishin E.V., Lazarev V.N., Govorun V.M. (2012) Cyto-insectotoxin 1a from </w:t>
      </w:r>
      <w:r w:rsidRPr="004A2CF5">
        <w:rPr>
          <w:i/>
          <w:lang w:val="en-US"/>
        </w:rPr>
        <w:t>Lachesana tarabaevi</w:t>
      </w:r>
      <w:r w:rsidRPr="004A2CF5">
        <w:rPr>
          <w:lang w:val="en-US"/>
        </w:rPr>
        <w:t xml:space="preserve"> spider venom inhibits </w:t>
      </w:r>
      <w:r w:rsidRPr="004A2CF5">
        <w:rPr>
          <w:i/>
          <w:lang w:val="en-US"/>
        </w:rPr>
        <w:t>Chlamydia trachomatis</w:t>
      </w:r>
      <w:r w:rsidRPr="004A2CF5">
        <w:rPr>
          <w:lang w:val="en-US"/>
        </w:rPr>
        <w:t xml:space="preserve"> infection. </w:t>
      </w:r>
      <w:r w:rsidRPr="004A2CF5">
        <w:rPr>
          <w:i/>
          <w:lang w:val="en-US"/>
        </w:rPr>
        <w:t>Probiotics Antimicro. Prot.</w:t>
      </w:r>
      <w:r w:rsidRPr="004A2CF5">
        <w:rPr>
          <w:lang w:val="en-US"/>
        </w:rPr>
        <w:t xml:space="preserve"> </w:t>
      </w:r>
      <w:r w:rsidRPr="004A2CF5">
        <w:rPr>
          <w:b/>
          <w:lang w:val="en-US"/>
        </w:rPr>
        <w:t>4</w:t>
      </w:r>
      <w:r w:rsidRPr="004A2CF5">
        <w:rPr>
          <w:lang w:val="en-US"/>
        </w:rPr>
        <w:t>, 208-216.</w:t>
      </w:r>
    </w:p>
    <w:p w:rsidR="00156EA8" w:rsidRPr="004A2CF5" w:rsidRDefault="00156EA8" w:rsidP="00156EA8">
      <w:pPr>
        <w:pStyle w:val="a3"/>
        <w:numPr>
          <w:ilvl w:val="0"/>
          <w:numId w:val="1"/>
        </w:numPr>
        <w:ind w:left="426" w:hanging="426"/>
        <w:jc w:val="both"/>
        <w:rPr>
          <w:lang w:val="en-US"/>
        </w:rPr>
      </w:pPr>
      <w:r w:rsidRPr="004A2CF5">
        <w:rPr>
          <w:lang w:val="en-US"/>
        </w:rPr>
        <w:t xml:space="preserve">Kabanova N.V., </w:t>
      </w:r>
      <w:r w:rsidRPr="004A2CF5">
        <w:rPr>
          <w:b/>
          <w:lang w:val="en-US"/>
        </w:rPr>
        <w:t>Vassilevski A.A.</w:t>
      </w:r>
      <w:r w:rsidRPr="004A2CF5">
        <w:rPr>
          <w:lang w:val="en-US"/>
        </w:rPr>
        <w:t xml:space="preserve">, Rogachevskaja O.A., Bystrova M.F., Korolkova Y.V., Pluzhnikov K.A., Romanov R.A., Grishin E.V., Kolesnikov S.S. (2012) Modulation of P2X3 receptors by spider toxins. </w:t>
      </w:r>
      <w:r w:rsidRPr="004A2CF5">
        <w:rPr>
          <w:i/>
          <w:lang w:val="en-US"/>
        </w:rPr>
        <w:t>Biochim. Biophys. Acta</w:t>
      </w:r>
      <w:r w:rsidRPr="004A2CF5">
        <w:rPr>
          <w:lang w:val="en-US"/>
        </w:rPr>
        <w:t xml:space="preserve"> </w:t>
      </w:r>
      <w:r w:rsidRPr="004A2CF5">
        <w:rPr>
          <w:b/>
          <w:lang w:val="en-US"/>
        </w:rPr>
        <w:t>1818</w:t>
      </w:r>
      <w:r w:rsidRPr="004A2CF5">
        <w:rPr>
          <w:lang w:val="en-US"/>
        </w:rPr>
        <w:t>, 2868-2875.</w:t>
      </w:r>
    </w:p>
    <w:p w:rsidR="00156EA8" w:rsidRPr="004A2CF5" w:rsidRDefault="00156EA8" w:rsidP="00156EA8">
      <w:pPr>
        <w:pStyle w:val="a3"/>
        <w:numPr>
          <w:ilvl w:val="0"/>
          <w:numId w:val="1"/>
        </w:numPr>
        <w:ind w:left="426" w:hanging="426"/>
        <w:jc w:val="both"/>
        <w:rPr>
          <w:lang w:val="en-US"/>
        </w:rPr>
      </w:pPr>
      <w:r w:rsidRPr="004A2CF5">
        <w:rPr>
          <w:lang w:val="en-US"/>
        </w:rPr>
        <w:t xml:space="preserve">Polyansky A.A., Chugunov A.O., </w:t>
      </w:r>
      <w:r w:rsidRPr="004A2CF5">
        <w:rPr>
          <w:b/>
          <w:lang w:val="en-US"/>
        </w:rPr>
        <w:t>Vassilevski A.A.</w:t>
      </w:r>
      <w:r w:rsidRPr="004A2CF5">
        <w:rPr>
          <w:lang w:val="en-US"/>
        </w:rPr>
        <w:t xml:space="preserve">, Grishin E.V., Efremov R.G. (2012) Recent advances in computational modeling of </w:t>
      </w:r>
      <w:r>
        <w:t>α</w:t>
      </w:r>
      <w:r w:rsidRPr="004A2CF5">
        <w:rPr>
          <w:lang w:val="en-US"/>
        </w:rPr>
        <w:t xml:space="preserve">-helical membrane-active peptides. </w:t>
      </w:r>
      <w:r w:rsidRPr="004A2CF5">
        <w:rPr>
          <w:i/>
          <w:lang w:val="en-US"/>
        </w:rPr>
        <w:t>Curr. Protein Pept. Sci.</w:t>
      </w:r>
      <w:r w:rsidRPr="004A2CF5">
        <w:rPr>
          <w:lang w:val="en-US"/>
        </w:rPr>
        <w:t xml:space="preserve"> </w:t>
      </w:r>
      <w:r w:rsidRPr="004A2CF5">
        <w:rPr>
          <w:b/>
          <w:lang w:val="en-US"/>
        </w:rPr>
        <w:t>13</w:t>
      </w:r>
      <w:r w:rsidRPr="004A2CF5">
        <w:rPr>
          <w:lang w:val="en-US"/>
        </w:rPr>
        <w:t>, 644-657.</w:t>
      </w:r>
    </w:p>
    <w:p w:rsidR="00156EA8" w:rsidRPr="004A2CF5" w:rsidRDefault="00156EA8" w:rsidP="00156EA8">
      <w:pPr>
        <w:pStyle w:val="a3"/>
        <w:numPr>
          <w:ilvl w:val="0"/>
          <w:numId w:val="1"/>
        </w:numPr>
        <w:ind w:left="426" w:hanging="426"/>
        <w:jc w:val="both"/>
        <w:rPr>
          <w:lang w:val="en-US"/>
        </w:rPr>
      </w:pPr>
      <w:r w:rsidRPr="004A2CF5">
        <w:rPr>
          <w:lang w:val="en-US"/>
        </w:rPr>
        <w:t xml:space="preserve">Kuzmenkov A.I., Fedorova I.M., </w:t>
      </w:r>
      <w:r w:rsidRPr="004A2CF5">
        <w:rPr>
          <w:b/>
          <w:lang w:val="en-US"/>
        </w:rPr>
        <w:t>Vassilevski A.A.</w:t>
      </w:r>
      <w:r w:rsidRPr="004A2CF5">
        <w:rPr>
          <w:lang w:val="en-US"/>
        </w:rPr>
        <w:t xml:space="preserve">, Grishin E.V. (2013) Cysteine-rich toxins from </w:t>
      </w:r>
      <w:r w:rsidRPr="004A2CF5">
        <w:rPr>
          <w:i/>
          <w:lang w:val="en-US"/>
        </w:rPr>
        <w:t>Lachesana tarabaevi</w:t>
      </w:r>
      <w:r w:rsidRPr="004A2CF5">
        <w:rPr>
          <w:lang w:val="en-US"/>
        </w:rPr>
        <w:t xml:space="preserve"> spider venom with amphiphilic C-terminal segments. </w:t>
      </w:r>
      <w:r w:rsidRPr="004A2CF5">
        <w:rPr>
          <w:i/>
          <w:lang w:val="en-US"/>
        </w:rPr>
        <w:t>Biochim. Biophys. Acta</w:t>
      </w:r>
      <w:r w:rsidRPr="004A2CF5">
        <w:rPr>
          <w:lang w:val="en-US"/>
        </w:rPr>
        <w:t xml:space="preserve"> </w:t>
      </w:r>
      <w:r w:rsidRPr="004A2CF5">
        <w:rPr>
          <w:b/>
          <w:lang w:val="en-US"/>
        </w:rPr>
        <w:t>1828</w:t>
      </w:r>
      <w:r w:rsidRPr="004A2CF5">
        <w:rPr>
          <w:lang w:val="en-US"/>
        </w:rPr>
        <w:t>, 724-731.</w:t>
      </w:r>
    </w:p>
    <w:p w:rsidR="00156EA8" w:rsidRPr="004A2CF5" w:rsidRDefault="00156EA8" w:rsidP="00156EA8">
      <w:pPr>
        <w:pStyle w:val="a3"/>
        <w:numPr>
          <w:ilvl w:val="0"/>
          <w:numId w:val="1"/>
        </w:numPr>
        <w:ind w:left="426" w:hanging="426"/>
        <w:jc w:val="both"/>
        <w:rPr>
          <w:lang w:val="en-US"/>
        </w:rPr>
      </w:pPr>
      <w:r w:rsidRPr="004A2CF5">
        <w:rPr>
          <w:lang w:val="en-US"/>
        </w:rPr>
        <w:t xml:space="preserve">Lazarev V.N., Shkarupeta M.M., Polina N.F., Kostrjukova E.S., </w:t>
      </w:r>
      <w:r w:rsidRPr="004A2CF5">
        <w:rPr>
          <w:b/>
          <w:lang w:val="en-US"/>
        </w:rPr>
        <w:t>Vassilevski A.A.</w:t>
      </w:r>
      <w:r w:rsidRPr="004A2CF5">
        <w:rPr>
          <w:lang w:val="en-US"/>
        </w:rPr>
        <w:t xml:space="preserve">, Kozlov S.A., Grishin E.V., Govorun V.M. (2013) Antimicrobial peptide from spider venom inhibits </w:t>
      </w:r>
      <w:r w:rsidRPr="004A2CF5">
        <w:rPr>
          <w:i/>
          <w:lang w:val="en-US"/>
        </w:rPr>
        <w:t>Chlamydia trachomatis</w:t>
      </w:r>
      <w:r w:rsidRPr="004A2CF5">
        <w:rPr>
          <w:lang w:val="en-US"/>
        </w:rPr>
        <w:t xml:space="preserve"> infection at an early stage. </w:t>
      </w:r>
      <w:r w:rsidRPr="004A2CF5">
        <w:rPr>
          <w:i/>
          <w:lang w:val="en-US"/>
        </w:rPr>
        <w:t>Arch. Microbiol.</w:t>
      </w:r>
      <w:r w:rsidRPr="004A2CF5">
        <w:rPr>
          <w:lang w:val="en-US"/>
        </w:rPr>
        <w:t xml:space="preserve"> </w:t>
      </w:r>
      <w:r w:rsidRPr="004A2CF5">
        <w:rPr>
          <w:b/>
          <w:lang w:val="en-US"/>
        </w:rPr>
        <w:t>195</w:t>
      </w:r>
      <w:r w:rsidRPr="004A2CF5">
        <w:rPr>
          <w:lang w:val="en-US"/>
        </w:rPr>
        <w:t>, 173-179.</w:t>
      </w:r>
    </w:p>
    <w:p w:rsidR="00B47411" w:rsidRPr="005F5E3F" w:rsidRDefault="00B47411" w:rsidP="00B47411">
      <w:pPr>
        <w:pStyle w:val="a3"/>
        <w:numPr>
          <w:ilvl w:val="0"/>
          <w:numId w:val="1"/>
        </w:numPr>
        <w:ind w:left="426" w:hanging="426"/>
        <w:jc w:val="both"/>
      </w:pPr>
      <w:r w:rsidRPr="00B47411">
        <w:rPr>
          <w:lang w:val="en-US"/>
        </w:rPr>
        <w:t>Kudryashova</w:t>
      </w:r>
      <w:r w:rsidRPr="005F5E3F">
        <w:t xml:space="preserve"> K.S., Nekrasova O.V., Kuzmenkov A.I., </w:t>
      </w:r>
      <w:r w:rsidRPr="005F5E3F">
        <w:rPr>
          <w:b/>
        </w:rPr>
        <w:t>Vassilevski A.A.</w:t>
      </w:r>
      <w:r w:rsidRPr="005F5E3F">
        <w:t xml:space="preserve">, Ignatova A.A., Korolkova Y.V., Grishin E.V., Kirpichnikov M.P., Feofanov A.V. (2013) Fluorescent system based on bacterial expression of hybrid KcsA channels designed for Kv1.3 ligand screening and study. </w:t>
      </w:r>
      <w:r w:rsidRPr="005F5E3F">
        <w:rPr>
          <w:i/>
        </w:rPr>
        <w:t>Anal. Bioanal. Chem.</w:t>
      </w:r>
      <w:r w:rsidRPr="005F5E3F">
        <w:t xml:space="preserve"> </w:t>
      </w:r>
      <w:r w:rsidRPr="005F5E3F">
        <w:rPr>
          <w:b/>
        </w:rPr>
        <w:t>405</w:t>
      </w:r>
      <w:r w:rsidRPr="005F5E3F">
        <w:t>, 2379-2389.</w:t>
      </w:r>
    </w:p>
    <w:p w:rsidR="00B47411" w:rsidRPr="005F5E3F" w:rsidRDefault="00B47411" w:rsidP="00B47411">
      <w:pPr>
        <w:pStyle w:val="a3"/>
        <w:numPr>
          <w:ilvl w:val="0"/>
          <w:numId w:val="1"/>
        </w:numPr>
        <w:ind w:left="426" w:hanging="426"/>
        <w:jc w:val="both"/>
      </w:pPr>
      <w:r w:rsidRPr="00B47411">
        <w:rPr>
          <w:lang w:val="en-US"/>
        </w:rPr>
        <w:t>Chugunov</w:t>
      </w:r>
      <w:r w:rsidRPr="005F5E3F">
        <w:t xml:space="preserve"> A.O., Koromyslova A.D., Berkut A.A., Peigneur S., Tytgat J., Polyansky A.A., Pentkovsky V.M., </w:t>
      </w:r>
      <w:r w:rsidRPr="005F5E3F">
        <w:rPr>
          <w:b/>
        </w:rPr>
        <w:t>Vassilevski A.A.</w:t>
      </w:r>
      <w:r w:rsidRPr="005F5E3F">
        <w:t xml:space="preserve">, Grishin E.V., Efremov R.G. (2013) Modular organization of α-toxins from scorpion venom mirrors domain structure of their targets, sodium channels. </w:t>
      </w:r>
      <w:r w:rsidRPr="005F5E3F">
        <w:rPr>
          <w:i/>
        </w:rPr>
        <w:t>J. Biol. Chem.</w:t>
      </w:r>
      <w:r w:rsidRPr="005F5E3F">
        <w:t xml:space="preserve"> </w:t>
      </w:r>
      <w:r w:rsidRPr="005F5E3F">
        <w:rPr>
          <w:b/>
        </w:rPr>
        <w:t>288</w:t>
      </w:r>
      <w:r w:rsidRPr="005F5E3F">
        <w:t>, 19014-19027.</w:t>
      </w:r>
    </w:p>
    <w:p w:rsidR="00156EA8" w:rsidRPr="004A2CF5" w:rsidRDefault="00156EA8" w:rsidP="00156EA8">
      <w:pPr>
        <w:pStyle w:val="a3"/>
        <w:numPr>
          <w:ilvl w:val="0"/>
          <w:numId w:val="1"/>
        </w:numPr>
        <w:ind w:left="426" w:hanging="426"/>
        <w:jc w:val="both"/>
        <w:rPr>
          <w:lang w:val="en-US"/>
        </w:rPr>
      </w:pPr>
      <w:r w:rsidRPr="004A2CF5">
        <w:rPr>
          <w:b/>
          <w:lang w:val="en-US"/>
        </w:rPr>
        <w:t>Vassilevski A.A.</w:t>
      </w:r>
      <w:r w:rsidRPr="004A2CF5">
        <w:rPr>
          <w:lang w:val="en-US"/>
        </w:rPr>
        <w:t xml:space="preserve">, Sachkova M.Y., Ignatova A.A., Kozlov S.A., Feofanov A.V., Grishin E.V. (2013) Spider toxins comprising disulfide-rich and linear amphipathic domains: A new class of molecules identified in the lynx spider </w:t>
      </w:r>
      <w:r w:rsidRPr="004A2CF5">
        <w:rPr>
          <w:i/>
          <w:lang w:val="en-US"/>
        </w:rPr>
        <w:t>Oxyopes takobius</w:t>
      </w:r>
      <w:r w:rsidRPr="004A2CF5">
        <w:rPr>
          <w:lang w:val="en-US"/>
        </w:rPr>
        <w:t xml:space="preserve">. </w:t>
      </w:r>
      <w:r w:rsidRPr="004A2CF5">
        <w:rPr>
          <w:i/>
          <w:lang w:val="en-US"/>
        </w:rPr>
        <w:t>FEBS J.</w:t>
      </w:r>
      <w:r w:rsidRPr="004A2CF5">
        <w:rPr>
          <w:lang w:val="en-US"/>
        </w:rPr>
        <w:t xml:space="preserve"> </w:t>
      </w:r>
      <w:r w:rsidRPr="004A2CF5">
        <w:rPr>
          <w:b/>
          <w:lang w:val="en-US"/>
        </w:rPr>
        <w:t>280</w:t>
      </w:r>
      <w:r w:rsidRPr="004A2CF5">
        <w:rPr>
          <w:lang w:val="en-US"/>
        </w:rPr>
        <w:t>, 6247-6261.</w:t>
      </w:r>
    </w:p>
    <w:p w:rsidR="00156EA8" w:rsidRPr="004A2CF5" w:rsidRDefault="00156EA8" w:rsidP="00156EA8">
      <w:pPr>
        <w:pStyle w:val="a3"/>
        <w:numPr>
          <w:ilvl w:val="0"/>
          <w:numId w:val="1"/>
        </w:numPr>
        <w:ind w:left="426" w:hanging="426"/>
        <w:jc w:val="both"/>
        <w:rPr>
          <w:lang w:val="en-US"/>
        </w:rPr>
      </w:pPr>
      <w:r w:rsidRPr="004A2CF5">
        <w:rPr>
          <w:lang w:val="en-US"/>
        </w:rPr>
        <w:t xml:space="preserve">Berkut A.A., Usmanova D.R., Peigneur S., Oparin P.B., Mineev K.S., Odintsova T.I., Tytgat J., Arseniev A.S., Grishin E.V., </w:t>
      </w:r>
      <w:r w:rsidRPr="004A2CF5">
        <w:rPr>
          <w:b/>
          <w:lang w:val="en-US"/>
        </w:rPr>
        <w:t>Vassilevski A.A.</w:t>
      </w:r>
      <w:r w:rsidRPr="004A2CF5">
        <w:rPr>
          <w:lang w:val="en-US"/>
        </w:rPr>
        <w:t xml:space="preserve"> (2014) Structural similarity between defense peptide from wheat and scorpion neurotoxin permits rational functional design. </w:t>
      </w:r>
      <w:r w:rsidRPr="004A2CF5">
        <w:rPr>
          <w:i/>
          <w:lang w:val="en-US"/>
        </w:rPr>
        <w:t>J. Biol. Chem.</w:t>
      </w:r>
      <w:r w:rsidRPr="004A2CF5">
        <w:rPr>
          <w:lang w:val="en-US"/>
        </w:rPr>
        <w:t xml:space="preserve"> </w:t>
      </w:r>
      <w:r w:rsidRPr="004A2CF5">
        <w:rPr>
          <w:b/>
          <w:lang w:val="en-US"/>
        </w:rPr>
        <w:t>289</w:t>
      </w:r>
      <w:r w:rsidRPr="004A2CF5">
        <w:rPr>
          <w:lang w:val="en-US"/>
        </w:rPr>
        <w:t>, 14331-14340.</w:t>
      </w:r>
    </w:p>
    <w:p w:rsidR="000C6079" w:rsidRPr="005F5E3F" w:rsidRDefault="000C6079" w:rsidP="000C6079">
      <w:pPr>
        <w:pStyle w:val="a3"/>
        <w:numPr>
          <w:ilvl w:val="0"/>
          <w:numId w:val="1"/>
        </w:numPr>
        <w:ind w:left="426" w:hanging="426"/>
        <w:jc w:val="both"/>
      </w:pPr>
      <w:r w:rsidRPr="000C6079">
        <w:rPr>
          <w:lang w:val="en-US"/>
        </w:rPr>
        <w:t>Арзамасов</w:t>
      </w:r>
      <w:r w:rsidRPr="005F5E3F">
        <w:t xml:space="preserve"> А.А., </w:t>
      </w:r>
      <w:r w:rsidRPr="005F5E3F">
        <w:rPr>
          <w:b/>
        </w:rPr>
        <w:t>Василевский А.А.</w:t>
      </w:r>
      <w:r w:rsidRPr="005F5E3F">
        <w:t xml:space="preserve">, Гришин Е.В. (2014) Хлоротоксин и родственные пептиды – короткие инсектотоксины из яда скорпионов. </w:t>
      </w:r>
      <w:r w:rsidRPr="005F5E3F">
        <w:rPr>
          <w:i/>
        </w:rPr>
        <w:t>Биоорган. химия</w:t>
      </w:r>
      <w:r w:rsidRPr="005F5E3F">
        <w:t xml:space="preserve"> </w:t>
      </w:r>
      <w:r w:rsidRPr="005F5E3F">
        <w:rPr>
          <w:b/>
        </w:rPr>
        <w:t>40</w:t>
      </w:r>
      <w:r w:rsidRPr="005F5E3F">
        <w:t>, 387-398.</w:t>
      </w:r>
    </w:p>
    <w:p w:rsidR="00156EA8" w:rsidRPr="00BF0731" w:rsidRDefault="00156EA8" w:rsidP="00156EA8">
      <w:pPr>
        <w:pStyle w:val="a3"/>
        <w:numPr>
          <w:ilvl w:val="0"/>
          <w:numId w:val="1"/>
        </w:numPr>
        <w:ind w:left="426" w:hanging="426"/>
        <w:jc w:val="both"/>
        <w:rPr>
          <w:lang w:val="en-US"/>
        </w:rPr>
      </w:pPr>
      <w:r w:rsidRPr="007D4050">
        <w:rPr>
          <w:lang w:val="en-US"/>
        </w:rPr>
        <w:t xml:space="preserve">Berkut A.A., Peigneur S., Myshkin M.Y., Paramonov A.S., Lyukmanova E.N., Arseniev A.S., Grishin E.V., Tytgat J., Shenkarev Z.O., </w:t>
      </w:r>
      <w:r w:rsidRPr="007D4050">
        <w:rPr>
          <w:b/>
          <w:lang w:val="en-US"/>
        </w:rPr>
        <w:t>Vassilevski A.A.</w:t>
      </w:r>
      <w:r w:rsidRPr="007D4050">
        <w:rPr>
          <w:lang w:val="en-US"/>
        </w:rPr>
        <w:t xml:space="preserve"> (2015) Structure of membrane-active toxin from crab spider </w:t>
      </w:r>
      <w:r w:rsidRPr="007D4050">
        <w:rPr>
          <w:i/>
          <w:lang w:val="en-US"/>
        </w:rPr>
        <w:t>Heriaeus melloteei</w:t>
      </w:r>
      <w:r w:rsidRPr="007D4050">
        <w:rPr>
          <w:lang w:val="en-US"/>
        </w:rPr>
        <w:t xml:space="preserve"> suggests parallel evolution of sodium channel gating modifiers in Araneomorphae and Mygalomorphae. </w:t>
      </w:r>
      <w:r w:rsidRPr="007D4050">
        <w:rPr>
          <w:i/>
          <w:lang w:val="en-US"/>
        </w:rPr>
        <w:t>J. Biol. Chem.</w:t>
      </w:r>
      <w:r w:rsidRPr="007D4050">
        <w:rPr>
          <w:lang w:val="en-US"/>
        </w:rPr>
        <w:t xml:space="preserve"> </w:t>
      </w:r>
      <w:r w:rsidRPr="007D4050">
        <w:rPr>
          <w:b/>
          <w:lang w:val="en-US"/>
        </w:rPr>
        <w:t>290</w:t>
      </w:r>
      <w:r w:rsidRPr="007D4050">
        <w:rPr>
          <w:lang w:val="en-US"/>
        </w:rPr>
        <w:t>, 492-504.</w:t>
      </w:r>
    </w:p>
    <w:p w:rsidR="00BF0731" w:rsidRPr="00BF0731" w:rsidRDefault="00BF0731" w:rsidP="00156EA8">
      <w:pPr>
        <w:pStyle w:val="a3"/>
        <w:numPr>
          <w:ilvl w:val="0"/>
          <w:numId w:val="1"/>
        </w:numPr>
        <w:ind w:left="426" w:hanging="426"/>
        <w:jc w:val="both"/>
        <w:rPr>
          <w:lang w:val="en-US"/>
        </w:rPr>
      </w:pPr>
      <w:r w:rsidRPr="00435931">
        <w:rPr>
          <w:lang w:val="en-US"/>
        </w:rPr>
        <w:t xml:space="preserve">Kuzmenkov A.I., </w:t>
      </w:r>
      <w:r w:rsidRPr="00435931">
        <w:rPr>
          <w:b/>
          <w:lang w:val="en-US"/>
        </w:rPr>
        <w:t>Vassilevski A.A.</w:t>
      </w:r>
      <w:r w:rsidRPr="00435931">
        <w:rPr>
          <w:lang w:val="en-US"/>
        </w:rPr>
        <w:t xml:space="preserve">, Kudryashova K.S., Nekrasova O.V., Peigneur S., Tytgat J., Feofanov A.V., Kirpichnikov M.P., Grishin E.V. (2015) Variability of potassium channel blockers in </w:t>
      </w:r>
      <w:r w:rsidRPr="00435931">
        <w:rPr>
          <w:i/>
          <w:lang w:val="en-US"/>
        </w:rPr>
        <w:t>Mesobuthus eupeus</w:t>
      </w:r>
      <w:r w:rsidRPr="00435931">
        <w:rPr>
          <w:lang w:val="en-US"/>
        </w:rPr>
        <w:t xml:space="preserve"> scorpion venom with focus on Kv1.1: an integrated transcriptomic and proteomic study. </w:t>
      </w:r>
      <w:r w:rsidRPr="00435931">
        <w:rPr>
          <w:i/>
          <w:lang w:val="en-US"/>
        </w:rPr>
        <w:t>J. Biol. Chem.</w:t>
      </w:r>
      <w:r w:rsidRPr="00435931">
        <w:rPr>
          <w:lang w:val="en-US"/>
        </w:rPr>
        <w:t xml:space="preserve"> </w:t>
      </w:r>
      <w:r w:rsidRPr="00466389">
        <w:rPr>
          <w:b/>
          <w:lang w:val="en-US"/>
        </w:rPr>
        <w:t>290</w:t>
      </w:r>
      <w:r w:rsidRPr="00466389">
        <w:rPr>
          <w:lang w:val="en-US"/>
        </w:rPr>
        <w:t>, 12195-12209.</w:t>
      </w:r>
    </w:p>
    <w:p w:rsidR="00BF0731" w:rsidRPr="00BF0731" w:rsidRDefault="00BF0731" w:rsidP="00156EA8">
      <w:pPr>
        <w:pStyle w:val="a3"/>
        <w:numPr>
          <w:ilvl w:val="0"/>
          <w:numId w:val="1"/>
        </w:numPr>
        <w:ind w:left="426" w:hanging="426"/>
        <w:jc w:val="both"/>
        <w:rPr>
          <w:lang w:val="en-US"/>
        </w:rPr>
      </w:pPr>
      <w:r w:rsidRPr="006D7FC7">
        <w:rPr>
          <w:lang w:val="en-US"/>
        </w:rPr>
        <w:t>Dubovskii P</w:t>
      </w:r>
      <w:r>
        <w:rPr>
          <w:lang w:val="en-US"/>
        </w:rPr>
        <w:t>.</w:t>
      </w:r>
      <w:r w:rsidRPr="006D7FC7">
        <w:rPr>
          <w:lang w:val="en-US"/>
        </w:rPr>
        <w:t>V</w:t>
      </w:r>
      <w:r>
        <w:rPr>
          <w:lang w:val="en-US"/>
        </w:rPr>
        <w:t>.</w:t>
      </w:r>
      <w:r w:rsidRPr="006D7FC7">
        <w:rPr>
          <w:lang w:val="en-US"/>
        </w:rPr>
        <w:t xml:space="preserve">, </w:t>
      </w:r>
      <w:r w:rsidRPr="006D7FC7">
        <w:rPr>
          <w:b/>
          <w:lang w:val="en-US"/>
        </w:rPr>
        <w:t>Vassilevski A.A.</w:t>
      </w:r>
      <w:r w:rsidRPr="006D7FC7">
        <w:rPr>
          <w:lang w:val="en-US"/>
        </w:rPr>
        <w:t>, Kozlov S</w:t>
      </w:r>
      <w:r>
        <w:rPr>
          <w:lang w:val="en-US"/>
        </w:rPr>
        <w:t>.</w:t>
      </w:r>
      <w:r w:rsidRPr="006D7FC7">
        <w:rPr>
          <w:lang w:val="en-US"/>
        </w:rPr>
        <w:t>A</w:t>
      </w:r>
      <w:r>
        <w:rPr>
          <w:lang w:val="en-US"/>
        </w:rPr>
        <w:t>.</w:t>
      </w:r>
      <w:r w:rsidRPr="006D7FC7">
        <w:rPr>
          <w:lang w:val="en-US"/>
        </w:rPr>
        <w:t>, Feofa</w:t>
      </w:r>
      <w:r>
        <w:rPr>
          <w:lang w:val="en-US"/>
        </w:rPr>
        <w:t>nov A.V., Grishin E.V., Efremov R.G. (</w:t>
      </w:r>
      <w:r w:rsidRPr="006D7FC7">
        <w:rPr>
          <w:lang w:val="en-US"/>
        </w:rPr>
        <w:t>2015</w:t>
      </w:r>
      <w:r>
        <w:rPr>
          <w:lang w:val="en-US"/>
        </w:rPr>
        <w:t>)</w:t>
      </w:r>
      <w:r w:rsidRPr="006D7FC7">
        <w:rPr>
          <w:lang w:val="en-US"/>
        </w:rPr>
        <w:t xml:space="preserve"> Latarcins: versatile spider venom peptides.</w:t>
      </w:r>
      <w:r>
        <w:rPr>
          <w:lang w:val="en-US"/>
        </w:rPr>
        <w:t xml:space="preserve"> </w:t>
      </w:r>
      <w:r w:rsidRPr="006D7FC7">
        <w:rPr>
          <w:i/>
          <w:lang w:val="en-US"/>
        </w:rPr>
        <w:t>Cell. Mol. Life Sci.</w:t>
      </w:r>
      <w:r w:rsidRPr="006D7FC7">
        <w:rPr>
          <w:lang w:val="en-US"/>
        </w:rPr>
        <w:t xml:space="preserve"> </w:t>
      </w:r>
      <w:r w:rsidRPr="006D7FC7">
        <w:rPr>
          <w:b/>
          <w:lang w:val="en-US"/>
        </w:rPr>
        <w:t>72</w:t>
      </w:r>
      <w:r>
        <w:rPr>
          <w:lang w:val="en-US"/>
        </w:rPr>
        <w:t xml:space="preserve">, </w:t>
      </w:r>
      <w:r w:rsidRPr="006D7FC7">
        <w:rPr>
          <w:lang w:val="en-US"/>
        </w:rPr>
        <w:t>4501-</w:t>
      </w:r>
      <w:r>
        <w:rPr>
          <w:lang w:val="en-US"/>
        </w:rPr>
        <w:t>45</w:t>
      </w:r>
      <w:r w:rsidRPr="006D7FC7">
        <w:rPr>
          <w:lang w:val="en-US"/>
        </w:rPr>
        <w:t>22.</w:t>
      </w:r>
    </w:p>
    <w:p w:rsidR="00BF0731" w:rsidRPr="00BF0731" w:rsidRDefault="00BF0731" w:rsidP="00156EA8">
      <w:pPr>
        <w:pStyle w:val="a3"/>
        <w:numPr>
          <w:ilvl w:val="0"/>
          <w:numId w:val="1"/>
        </w:numPr>
        <w:ind w:left="426" w:hanging="426"/>
        <w:jc w:val="both"/>
        <w:rPr>
          <w:lang w:val="en-US"/>
        </w:rPr>
      </w:pPr>
      <w:r>
        <w:rPr>
          <w:lang w:val="en-US"/>
        </w:rPr>
        <w:t>Kuzmenkov</w:t>
      </w:r>
      <w:r w:rsidRPr="002B5328">
        <w:rPr>
          <w:lang w:val="en-US"/>
        </w:rPr>
        <w:t xml:space="preserve"> </w:t>
      </w:r>
      <w:r>
        <w:rPr>
          <w:lang w:val="en-US"/>
        </w:rPr>
        <w:t>A.I.</w:t>
      </w:r>
      <w:r w:rsidRPr="002B5328">
        <w:rPr>
          <w:lang w:val="en-US"/>
        </w:rPr>
        <w:t xml:space="preserve">, Grishin </w:t>
      </w:r>
      <w:r>
        <w:rPr>
          <w:lang w:val="en-US"/>
        </w:rPr>
        <w:t>E.</w:t>
      </w:r>
      <w:r w:rsidRPr="002B5328">
        <w:rPr>
          <w:lang w:val="en-US"/>
        </w:rPr>
        <w:t xml:space="preserve">V., </w:t>
      </w:r>
      <w:r w:rsidRPr="002B5328">
        <w:rPr>
          <w:b/>
          <w:lang w:val="en-US"/>
        </w:rPr>
        <w:t>Vassilevski A.A.</w:t>
      </w:r>
      <w:r>
        <w:rPr>
          <w:lang w:val="en-US"/>
        </w:rPr>
        <w:t xml:space="preserve"> (2015) D</w:t>
      </w:r>
      <w:r w:rsidRPr="002A6254">
        <w:rPr>
          <w:lang w:val="en-US"/>
        </w:rPr>
        <w:t>iversity of potassium channel ligands: focus on scorpion toxins</w:t>
      </w:r>
      <w:r>
        <w:rPr>
          <w:lang w:val="en-US"/>
        </w:rPr>
        <w:t xml:space="preserve">. </w:t>
      </w:r>
      <w:r w:rsidRPr="00F007B8">
        <w:rPr>
          <w:i/>
          <w:lang w:val="en-US"/>
        </w:rPr>
        <w:t>Biochemistry (Moscow)</w:t>
      </w:r>
      <w:r w:rsidRPr="00F007B8">
        <w:rPr>
          <w:lang w:val="en-US"/>
        </w:rPr>
        <w:t xml:space="preserve"> </w:t>
      </w:r>
      <w:r>
        <w:rPr>
          <w:b/>
          <w:lang w:val="en-US"/>
        </w:rPr>
        <w:t>80</w:t>
      </w:r>
      <w:r>
        <w:rPr>
          <w:lang w:val="en-US"/>
        </w:rPr>
        <w:t>, 1764-1799</w:t>
      </w:r>
      <w:r w:rsidRPr="00F007B8">
        <w:rPr>
          <w:lang w:val="en-US"/>
        </w:rPr>
        <w:t>.</w:t>
      </w:r>
    </w:p>
    <w:p w:rsidR="00BF0731" w:rsidRPr="007D4050" w:rsidRDefault="00BF0731" w:rsidP="00156EA8">
      <w:pPr>
        <w:pStyle w:val="a3"/>
        <w:numPr>
          <w:ilvl w:val="0"/>
          <w:numId w:val="1"/>
        </w:numPr>
        <w:ind w:left="426" w:hanging="426"/>
        <w:jc w:val="both"/>
        <w:rPr>
          <w:lang w:val="en-US"/>
        </w:rPr>
      </w:pPr>
      <w:r w:rsidRPr="00466389">
        <w:rPr>
          <w:lang w:val="en-US"/>
        </w:rPr>
        <w:t xml:space="preserve">Kuzmenkov A.I., Krylov N.A., Chugunov A.O., Grishin E.V., </w:t>
      </w:r>
      <w:r w:rsidRPr="007F22DD">
        <w:rPr>
          <w:b/>
          <w:lang w:val="en-US"/>
        </w:rPr>
        <w:t>Vassilevski A.A.</w:t>
      </w:r>
      <w:r w:rsidRPr="00466389">
        <w:rPr>
          <w:lang w:val="en-US"/>
        </w:rPr>
        <w:t xml:space="preserve"> (2016) Kalium: a database of potassium channel toxins from scorpion venom. </w:t>
      </w:r>
      <w:r w:rsidRPr="00466389">
        <w:rPr>
          <w:i/>
          <w:lang w:val="en-US"/>
        </w:rPr>
        <w:t>Database (Oxford)</w:t>
      </w:r>
      <w:r w:rsidRPr="00466389">
        <w:rPr>
          <w:lang w:val="en-US"/>
        </w:rPr>
        <w:t xml:space="preserve"> </w:t>
      </w:r>
      <w:r w:rsidRPr="00466389">
        <w:rPr>
          <w:b/>
          <w:lang w:val="en-US"/>
        </w:rPr>
        <w:t>2016</w:t>
      </w:r>
      <w:r w:rsidRPr="00BF0731">
        <w:rPr>
          <w:lang w:val="en-US"/>
        </w:rPr>
        <w:t>,</w:t>
      </w:r>
      <w:r w:rsidRPr="00466389">
        <w:rPr>
          <w:lang w:val="en-US"/>
        </w:rPr>
        <w:t xml:space="preserve"> baw056.</w:t>
      </w:r>
    </w:p>
    <w:p w:rsidR="00BF0731" w:rsidRPr="00BF0731" w:rsidRDefault="00BF0731" w:rsidP="00156EA8">
      <w:pPr>
        <w:jc w:val="both"/>
      </w:pPr>
    </w:p>
    <w:p w:rsidR="00156EA8" w:rsidRPr="00435931" w:rsidRDefault="00156EA8" w:rsidP="00156EA8">
      <w:pPr>
        <w:jc w:val="both"/>
        <w:rPr>
          <w:b/>
          <w:bCs/>
          <w:lang w:val="en-US"/>
        </w:rPr>
      </w:pPr>
      <w:r w:rsidRPr="00FD1988">
        <w:rPr>
          <w:b/>
          <w:bCs/>
        </w:rPr>
        <w:t>Патенты</w:t>
      </w:r>
      <w:r w:rsidRPr="00435931">
        <w:rPr>
          <w:b/>
          <w:bCs/>
          <w:lang w:val="en-US"/>
        </w:rPr>
        <w:t xml:space="preserve"> </w:t>
      </w:r>
      <w:r w:rsidRPr="00FD1988">
        <w:rPr>
          <w:b/>
          <w:bCs/>
        </w:rPr>
        <w:t>РФ</w:t>
      </w:r>
      <w:r w:rsidRPr="00435931">
        <w:rPr>
          <w:b/>
          <w:bCs/>
          <w:lang w:val="en-US"/>
        </w:rPr>
        <w:t>:</w:t>
      </w:r>
    </w:p>
    <w:p w:rsidR="00156EA8" w:rsidRPr="00F007B8" w:rsidRDefault="00156EA8" w:rsidP="00156EA8">
      <w:pPr>
        <w:pStyle w:val="a3"/>
        <w:numPr>
          <w:ilvl w:val="0"/>
          <w:numId w:val="2"/>
        </w:numPr>
        <w:ind w:left="426" w:hanging="426"/>
        <w:jc w:val="both"/>
      </w:pPr>
      <w:r w:rsidRPr="00F007B8">
        <w:t>Козлов</w:t>
      </w:r>
      <w:r w:rsidRPr="007D4050">
        <w:t xml:space="preserve"> </w:t>
      </w:r>
      <w:r w:rsidRPr="00F007B8">
        <w:t>С</w:t>
      </w:r>
      <w:r w:rsidRPr="007D4050">
        <w:t>.</w:t>
      </w:r>
      <w:r w:rsidRPr="00F007B8">
        <w:t>А</w:t>
      </w:r>
      <w:r w:rsidRPr="007D4050">
        <w:t xml:space="preserve">., </w:t>
      </w:r>
      <w:r w:rsidRPr="00AC1202">
        <w:rPr>
          <w:b/>
          <w:bCs/>
        </w:rPr>
        <w:t>Василевский А.А.</w:t>
      </w:r>
      <w:r w:rsidRPr="007D4050">
        <w:t xml:space="preserve">, </w:t>
      </w:r>
      <w:r w:rsidRPr="00F007B8">
        <w:t>Феофанов</w:t>
      </w:r>
      <w:r w:rsidRPr="007D4050">
        <w:t xml:space="preserve"> </w:t>
      </w:r>
      <w:r w:rsidRPr="00F007B8">
        <w:t>А</w:t>
      </w:r>
      <w:r w:rsidRPr="007D4050">
        <w:t>.</w:t>
      </w:r>
      <w:r w:rsidRPr="00F007B8">
        <w:t>В</w:t>
      </w:r>
      <w:r w:rsidRPr="007D4050">
        <w:t xml:space="preserve">., </w:t>
      </w:r>
      <w:r w:rsidRPr="00F007B8">
        <w:t>Арсеньев</w:t>
      </w:r>
      <w:r w:rsidRPr="007D4050">
        <w:t xml:space="preserve"> </w:t>
      </w:r>
      <w:r w:rsidRPr="00F007B8">
        <w:t>А</w:t>
      </w:r>
      <w:r w:rsidRPr="007D4050">
        <w:t>.</w:t>
      </w:r>
      <w:r w:rsidRPr="00F007B8">
        <w:t>С</w:t>
      </w:r>
      <w:r w:rsidRPr="007D4050">
        <w:t xml:space="preserve">., </w:t>
      </w:r>
      <w:r w:rsidRPr="00F007B8">
        <w:t>Гришин</w:t>
      </w:r>
      <w:r w:rsidRPr="007D4050">
        <w:t xml:space="preserve"> </w:t>
      </w:r>
      <w:r w:rsidRPr="00F007B8">
        <w:t>Е</w:t>
      </w:r>
      <w:r w:rsidRPr="007D4050">
        <w:t>.</w:t>
      </w:r>
      <w:r w:rsidRPr="00F007B8">
        <w:t>В</w:t>
      </w:r>
      <w:r w:rsidRPr="007D4050">
        <w:t xml:space="preserve">. </w:t>
      </w:r>
      <w:r w:rsidRPr="00F007B8">
        <w:t>Пептиды</w:t>
      </w:r>
      <w:r w:rsidRPr="007D4050">
        <w:t xml:space="preserve">, </w:t>
      </w:r>
      <w:r w:rsidRPr="00F007B8">
        <w:t>проявляющие</w:t>
      </w:r>
      <w:r w:rsidRPr="007D4050">
        <w:t xml:space="preserve"> </w:t>
      </w:r>
      <w:r w:rsidRPr="00F007B8">
        <w:t>антимикробную</w:t>
      </w:r>
      <w:r w:rsidRPr="007D4050">
        <w:t xml:space="preserve"> </w:t>
      </w:r>
      <w:r w:rsidRPr="00F007B8">
        <w:t>активность</w:t>
      </w:r>
      <w:r w:rsidRPr="007D4050">
        <w:t xml:space="preserve">. </w:t>
      </w:r>
      <w:r w:rsidRPr="00F007B8">
        <w:t>№</w:t>
      </w:r>
      <w:r w:rsidRPr="00AC1202">
        <w:rPr>
          <w:lang w:val="en-US"/>
        </w:rPr>
        <w:t> </w:t>
      </w:r>
      <w:r w:rsidRPr="00F007B8">
        <w:t>2302425 (</w:t>
      </w:r>
      <w:r w:rsidRPr="00AC1202">
        <w:rPr>
          <w:bCs/>
        </w:rPr>
        <w:t>2007</w:t>
      </w:r>
      <w:r w:rsidRPr="00F007B8">
        <w:t>).</w:t>
      </w:r>
    </w:p>
    <w:p w:rsidR="00156EA8" w:rsidRPr="00F007B8" w:rsidRDefault="00156EA8" w:rsidP="00156EA8">
      <w:pPr>
        <w:pStyle w:val="a3"/>
        <w:numPr>
          <w:ilvl w:val="0"/>
          <w:numId w:val="2"/>
        </w:numPr>
        <w:ind w:left="426" w:hanging="426"/>
        <w:jc w:val="both"/>
      </w:pPr>
      <w:r w:rsidRPr="00F007B8">
        <w:lastRenderedPageBreak/>
        <w:t xml:space="preserve">Козлов С.А., </w:t>
      </w:r>
      <w:r w:rsidRPr="00AC1202">
        <w:rPr>
          <w:b/>
          <w:bCs/>
        </w:rPr>
        <w:t>Василевский А.А.</w:t>
      </w:r>
      <w:r w:rsidRPr="00F007B8">
        <w:t>, Феофанов А.В., Суровой А.Ю., Арсеньев А.С., Гришин Е.В. Пептиды латарцины, проявляющие антимикробную активность. №</w:t>
      </w:r>
      <w:r w:rsidRPr="00AC1202">
        <w:rPr>
          <w:lang w:val="en-US"/>
        </w:rPr>
        <w:t> </w:t>
      </w:r>
      <w:r w:rsidRPr="00F007B8">
        <w:t>2302466 (</w:t>
      </w:r>
      <w:r w:rsidRPr="00AC1202">
        <w:rPr>
          <w:bCs/>
        </w:rPr>
        <w:t>2007</w:t>
      </w:r>
      <w:r w:rsidRPr="00F007B8">
        <w:t>).</w:t>
      </w:r>
    </w:p>
    <w:p w:rsidR="00156EA8" w:rsidRPr="00F007B8" w:rsidRDefault="00156EA8" w:rsidP="00156EA8">
      <w:pPr>
        <w:pStyle w:val="a3"/>
        <w:numPr>
          <w:ilvl w:val="0"/>
          <w:numId w:val="2"/>
        </w:numPr>
        <w:ind w:left="426" w:hanging="426"/>
        <w:jc w:val="both"/>
      </w:pPr>
      <w:r w:rsidRPr="00F007B8">
        <w:t xml:space="preserve">Козлов С.А., </w:t>
      </w:r>
      <w:r w:rsidRPr="00AC1202">
        <w:rPr>
          <w:b/>
          <w:bCs/>
        </w:rPr>
        <w:t>Василевский А.А.</w:t>
      </w:r>
      <w:r w:rsidRPr="00F007B8">
        <w:t>, Феофанов А.В., Суровой А.Ю., Арсеньев А.С., Гришин Е.В. Пептиды латарцины, проявляющие антимикробную активность. №</w:t>
      </w:r>
      <w:r w:rsidRPr="00AC1202">
        <w:rPr>
          <w:lang w:val="en-US"/>
        </w:rPr>
        <w:t> </w:t>
      </w:r>
      <w:r w:rsidRPr="00F007B8">
        <w:t>2302467 (</w:t>
      </w:r>
      <w:r w:rsidRPr="00AC1202">
        <w:rPr>
          <w:bCs/>
        </w:rPr>
        <w:t>2007</w:t>
      </w:r>
      <w:r w:rsidRPr="00F007B8">
        <w:t>).</w:t>
      </w:r>
    </w:p>
    <w:p w:rsidR="00156EA8" w:rsidRPr="00F007B8" w:rsidRDefault="00156EA8" w:rsidP="00156EA8">
      <w:pPr>
        <w:pStyle w:val="a3"/>
        <w:numPr>
          <w:ilvl w:val="0"/>
          <w:numId w:val="2"/>
        </w:numPr>
        <w:ind w:left="426" w:hanging="426"/>
        <w:jc w:val="both"/>
      </w:pPr>
      <w:r w:rsidRPr="00F007B8">
        <w:t xml:space="preserve">Козлов С.А., </w:t>
      </w:r>
      <w:r w:rsidRPr="00AC1202">
        <w:rPr>
          <w:b/>
          <w:bCs/>
        </w:rPr>
        <w:t>Василевский А.А.</w:t>
      </w:r>
      <w:r w:rsidRPr="00F007B8">
        <w:t>, Воронцова О.В., Полянский А.А., Волынский П.Е., Феофанов А.В., Ефремов Р.Г., Арсеньев А.С., Гришин Е.В. Пептиды латарцины, проявляющие антимикробную активность. №</w:t>
      </w:r>
      <w:r w:rsidRPr="00AC1202">
        <w:rPr>
          <w:lang w:val="en-US"/>
        </w:rPr>
        <w:t> </w:t>
      </w:r>
      <w:r w:rsidRPr="00F007B8">
        <w:t>2306148 (</w:t>
      </w:r>
      <w:r w:rsidRPr="00AC1202">
        <w:rPr>
          <w:bCs/>
        </w:rPr>
        <w:t>2007</w:t>
      </w:r>
      <w:r w:rsidRPr="00F007B8">
        <w:t>).</w:t>
      </w:r>
    </w:p>
    <w:p w:rsidR="00156EA8" w:rsidRPr="00F007B8" w:rsidRDefault="00156EA8" w:rsidP="00156EA8">
      <w:pPr>
        <w:pStyle w:val="a3"/>
        <w:numPr>
          <w:ilvl w:val="0"/>
          <w:numId w:val="2"/>
        </w:numPr>
        <w:ind w:left="426" w:hanging="426"/>
        <w:jc w:val="both"/>
      </w:pPr>
      <w:r w:rsidRPr="00F007B8">
        <w:t xml:space="preserve">Полянский А.А., Волынский П.Е., </w:t>
      </w:r>
      <w:r w:rsidRPr="00AC1202">
        <w:rPr>
          <w:b/>
          <w:bCs/>
        </w:rPr>
        <w:t>Василевский А.А.</w:t>
      </w:r>
      <w:r w:rsidRPr="00F007B8">
        <w:t>, Воронцова О.В., Козлов С.А., Феофанов А.В., Арсеньев А.С., Гришин Е.В., Ефремов Р.Г. Способ получения антимикробных пептидов с пониженной гемолитической активностью. №</w:t>
      </w:r>
      <w:r w:rsidRPr="00AC1202">
        <w:rPr>
          <w:lang w:val="en-US"/>
        </w:rPr>
        <w:t> </w:t>
      </w:r>
      <w:r w:rsidRPr="00F007B8">
        <w:t>2316336 (</w:t>
      </w:r>
      <w:r w:rsidRPr="00AC1202">
        <w:rPr>
          <w:bCs/>
        </w:rPr>
        <w:t>2008</w:t>
      </w:r>
      <w:r w:rsidRPr="00F007B8">
        <w:t>).</w:t>
      </w:r>
    </w:p>
    <w:p w:rsidR="00156EA8" w:rsidRPr="00F007B8" w:rsidRDefault="00156EA8" w:rsidP="00156EA8">
      <w:pPr>
        <w:pStyle w:val="a3"/>
        <w:numPr>
          <w:ilvl w:val="0"/>
          <w:numId w:val="2"/>
        </w:numPr>
        <w:ind w:left="426" w:hanging="426"/>
        <w:jc w:val="both"/>
      </w:pPr>
      <w:r w:rsidRPr="00F007B8">
        <w:t xml:space="preserve">Козлов С.А., </w:t>
      </w:r>
      <w:r w:rsidRPr="00AC1202">
        <w:rPr>
          <w:b/>
          <w:bCs/>
        </w:rPr>
        <w:t>Василевский А.А.</w:t>
      </w:r>
      <w:r w:rsidRPr="00F007B8">
        <w:t>, Самсонова О.В., Полянский А.А., Волынский П.Е., Феофанов А.В., Ефремов Р.Г., Арсеньев А.С., Гришин Е.В. Пептиды латарцины, проявляющие антимикробную активность. №</w:t>
      </w:r>
      <w:r w:rsidRPr="00AC1202">
        <w:rPr>
          <w:lang w:val="en-US"/>
        </w:rPr>
        <w:t> </w:t>
      </w:r>
      <w:r w:rsidRPr="00F007B8">
        <w:t>2319745 (</w:t>
      </w:r>
      <w:r w:rsidRPr="00AC1202">
        <w:rPr>
          <w:bCs/>
        </w:rPr>
        <w:t>2008</w:t>
      </w:r>
      <w:r w:rsidRPr="00F007B8">
        <w:t>).</w:t>
      </w:r>
    </w:p>
    <w:p w:rsidR="00156EA8" w:rsidRDefault="00156EA8" w:rsidP="00156EA8">
      <w:pPr>
        <w:pStyle w:val="a3"/>
        <w:numPr>
          <w:ilvl w:val="0"/>
          <w:numId w:val="2"/>
        </w:numPr>
        <w:ind w:left="426" w:hanging="426"/>
        <w:jc w:val="both"/>
      </w:pPr>
      <w:r w:rsidRPr="00AC1202">
        <w:rPr>
          <w:b/>
        </w:rPr>
        <w:t>Василевский А.А.</w:t>
      </w:r>
      <w:r w:rsidRPr="00F007B8">
        <w:t>, Савченко Г.А., Королькова Ю.В., Бойчук Я.А., Плужников К.А., Крышталь О.А., Гришин Е.В. Пептидный модулятор пуринергических рецепторов. № 2422459 (2011).</w:t>
      </w:r>
    </w:p>
    <w:p w:rsidR="00156EA8" w:rsidRDefault="00156EA8" w:rsidP="00156EA8">
      <w:pPr>
        <w:pStyle w:val="a3"/>
        <w:numPr>
          <w:ilvl w:val="0"/>
          <w:numId w:val="2"/>
        </w:numPr>
        <w:ind w:left="426" w:hanging="426"/>
        <w:jc w:val="both"/>
      </w:pPr>
      <w:r>
        <w:t xml:space="preserve">Лазарев В.Н., Шкарупета М.М., Левицкий С.А., </w:t>
      </w:r>
      <w:r w:rsidRPr="00AC1202">
        <w:rPr>
          <w:b/>
        </w:rPr>
        <w:t>Василевский А.А.</w:t>
      </w:r>
      <w:r>
        <w:t>, Козлов С.А., Гришин Е.В., Говорун В.М. С</w:t>
      </w:r>
      <w:r w:rsidRPr="00D87DCE">
        <w:t xml:space="preserve">пособ ингибирования возбудителя хламидийной инфекции с использованием генов антимикробных пептидов паука </w:t>
      </w:r>
      <w:r w:rsidRPr="00AC1202">
        <w:rPr>
          <w:i/>
        </w:rPr>
        <w:t>Lachesana tarabaevi</w:t>
      </w:r>
      <w:r>
        <w:t>. № </w:t>
      </w:r>
      <w:r w:rsidRPr="00D87DCE">
        <w:t>2468089</w:t>
      </w:r>
      <w:r>
        <w:t xml:space="preserve"> (2012).</w:t>
      </w:r>
    </w:p>
    <w:p w:rsidR="00BF0731" w:rsidRPr="00D407BB" w:rsidRDefault="00BF0731" w:rsidP="00156EA8">
      <w:pPr>
        <w:pStyle w:val="a3"/>
        <w:numPr>
          <w:ilvl w:val="0"/>
          <w:numId w:val="2"/>
        </w:numPr>
        <w:ind w:left="426" w:hanging="426"/>
        <w:jc w:val="both"/>
      </w:pPr>
      <w:r w:rsidRPr="00BF0731">
        <w:t xml:space="preserve">Есипов Р.С., Степаненко В.Н., </w:t>
      </w:r>
      <w:r w:rsidRPr="00BF0731">
        <w:rPr>
          <w:b/>
        </w:rPr>
        <w:t>Василевский А.А.</w:t>
      </w:r>
      <w:r w:rsidRPr="00BF0731">
        <w:t>, Королькова Ю.В., Гришин Е.В. Способ получения рекомбинантного анальгетичес</w:t>
      </w:r>
      <w:r>
        <w:t>кого пептида. № 2571942 (2015).</w:t>
      </w:r>
    </w:p>
    <w:p w:rsidR="00156EA8" w:rsidRDefault="00156EA8" w:rsidP="00AD14A3">
      <w:pPr>
        <w:tabs>
          <w:tab w:val="num" w:pos="0"/>
        </w:tabs>
        <w:ind w:firstLine="709"/>
        <w:jc w:val="both"/>
      </w:pPr>
    </w:p>
    <w:p w:rsidR="00BF0731" w:rsidRPr="00595094" w:rsidRDefault="00BF0731" w:rsidP="00AD14A3">
      <w:pPr>
        <w:tabs>
          <w:tab w:val="num" w:pos="0"/>
        </w:tabs>
        <w:ind w:firstLine="709"/>
        <w:jc w:val="both"/>
      </w:pPr>
    </w:p>
    <w:sectPr w:rsidR="00BF0731" w:rsidRPr="00595094" w:rsidSect="00DE774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2BE" w:rsidRDefault="009862BE" w:rsidP="00156EA8">
      <w:r>
        <w:separator/>
      </w:r>
    </w:p>
  </w:endnote>
  <w:endnote w:type="continuationSeparator" w:id="0">
    <w:p w:rsidR="009862BE" w:rsidRDefault="009862BE" w:rsidP="00156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411" w:rsidRDefault="00DC2EEF">
    <w:pPr>
      <w:pStyle w:val="a6"/>
      <w:jc w:val="center"/>
    </w:pPr>
    <w:r>
      <w:fldChar w:fldCharType="begin"/>
    </w:r>
    <w:r w:rsidR="00B47411">
      <w:instrText xml:space="preserve"> PAGE   \* MERGEFORMAT </w:instrText>
    </w:r>
    <w:r>
      <w:fldChar w:fldCharType="separate"/>
    </w:r>
    <w:r w:rsidR="00C4485F">
      <w:rPr>
        <w:noProof/>
      </w:rPr>
      <w:t>5</w:t>
    </w:r>
    <w:r>
      <w:fldChar w:fldCharType="end"/>
    </w:r>
  </w:p>
  <w:p w:rsidR="00B47411" w:rsidRDefault="00B47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2BE" w:rsidRDefault="009862BE" w:rsidP="00156EA8">
      <w:r>
        <w:separator/>
      </w:r>
    </w:p>
  </w:footnote>
  <w:footnote w:type="continuationSeparator" w:id="0">
    <w:p w:rsidR="009862BE" w:rsidRDefault="009862BE" w:rsidP="00156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23063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201378"/>
    <w:multiLevelType w:val="hybridMultilevel"/>
    <w:tmpl w:val="375E7876"/>
    <w:lvl w:ilvl="0" w:tplc="C6FE77D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B343E"/>
    <w:multiLevelType w:val="hybridMultilevel"/>
    <w:tmpl w:val="4DCA8F5A"/>
    <w:lvl w:ilvl="0" w:tplc="D35AC50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4B4C3A"/>
    <w:multiLevelType w:val="hybridMultilevel"/>
    <w:tmpl w:val="3D880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1"/>
    <w:footnote w:id="0"/>
  </w:footnotePr>
  <w:endnotePr>
    <w:endnote w:id="-1"/>
    <w:endnote w:id="0"/>
  </w:endnotePr>
  <w:compat/>
  <w:rsids>
    <w:rsidRoot w:val="00AD14A3"/>
    <w:rsid w:val="000C6079"/>
    <w:rsid w:val="00142A26"/>
    <w:rsid w:val="00156EA8"/>
    <w:rsid w:val="0017512B"/>
    <w:rsid w:val="001D3FE2"/>
    <w:rsid w:val="001F66CD"/>
    <w:rsid w:val="002C09C6"/>
    <w:rsid w:val="0032174B"/>
    <w:rsid w:val="00335ADB"/>
    <w:rsid w:val="00352BF1"/>
    <w:rsid w:val="00411CBB"/>
    <w:rsid w:val="005D4348"/>
    <w:rsid w:val="00772181"/>
    <w:rsid w:val="007F22DD"/>
    <w:rsid w:val="009862BE"/>
    <w:rsid w:val="00A26187"/>
    <w:rsid w:val="00AD14A3"/>
    <w:rsid w:val="00B47411"/>
    <w:rsid w:val="00BF0731"/>
    <w:rsid w:val="00C4485F"/>
    <w:rsid w:val="00D30A8C"/>
    <w:rsid w:val="00D67C70"/>
    <w:rsid w:val="00DC2EEF"/>
    <w:rsid w:val="00DE774B"/>
    <w:rsid w:val="00E04017"/>
    <w:rsid w:val="00FD1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4A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D14A3"/>
  </w:style>
  <w:style w:type="paragraph" w:styleId="a3">
    <w:name w:val="List Paragraph"/>
    <w:basedOn w:val="a"/>
    <w:uiPriority w:val="34"/>
    <w:qFormat/>
    <w:rsid w:val="00156EA8"/>
    <w:pPr>
      <w:ind w:left="720"/>
      <w:contextualSpacing/>
    </w:pPr>
    <w:rPr>
      <w:rFonts w:eastAsia="SimSun"/>
      <w:lang w:eastAsia="zh-CN"/>
    </w:rPr>
  </w:style>
  <w:style w:type="paragraph" w:styleId="a4">
    <w:name w:val="header"/>
    <w:basedOn w:val="a"/>
    <w:link w:val="a5"/>
    <w:uiPriority w:val="99"/>
    <w:semiHidden/>
    <w:unhideWhenUsed/>
    <w:rsid w:val="00156EA8"/>
    <w:pPr>
      <w:tabs>
        <w:tab w:val="center" w:pos="4677"/>
        <w:tab w:val="right" w:pos="9355"/>
      </w:tabs>
    </w:pPr>
  </w:style>
  <w:style w:type="character" w:customStyle="1" w:styleId="a5">
    <w:name w:val="Верхний колонтитул Знак"/>
    <w:basedOn w:val="a0"/>
    <w:link w:val="a4"/>
    <w:uiPriority w:val="99"/>
    <w:semiHidden/>
    <w:rsid w:val="00156EA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56EA8"/>
    <w:pPr>
      <w:tabs>
        <w:tab w:val="center" w:pos="4677"/>
        <w:tab w:val="right" w:pos="9355"/>
      </w:tabs>
    </w:pPr>
  </w:style>
  <w:style w:type="character" w:customStyle="1" w:styleId="a7">
    <w:name w:val="Нижний колонтитул Знак"/>
    <w:basedOn w:val="a0"/>
    <w:link w:val="a6"/>
    <w:uiPriority w:val="99"/>
    <w:rsid w:val="00156EA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2382</Words>
  <Characters>13584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Avas</dc:creator>
  <cp:lastModifiedBy>irochka</cp:lastModifiedBy>
  <cp:revision>2</cp:revision>
  <dcterms:created xsi:type="dcterms:W3CDTF">2016-06-06T17:49:00Z</dcterms:created>
  <dcterms:modified xsi:type="dcterms:W3CDTF">2016-06-06T17:49:00Z</dcterms:modified>
</cp:coreProperties>
</file>