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74" w:rsidRPr="009D5B1B" w:rsidRDefault="00076621" w:rsidP="000766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5B1B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EA7E0C">
        <w:rPr>
          <w:rFonts w:ascii="Times New Roman" w:hAnsi="Times New Roman" w:cs="Times New Roman"/>
          <w:b/>
          <w:sz w:val="24"/>
          <w:szCs w:val="24"/>
        </w:rPr>
        <w:t>, ЗАКЛЮЧЕННЫЕ Л.И.ПАТРУШЕВЫМ В 2009-2014 г.г.</w:t>
      </w:r>
    </w:p>
    <w:p w:rsidR="00076621" w:rsidRDefault="00076621" w:rsidP="000766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534"/>
        <w:gridCol w:w="1559"/>
        <w:gridCol w:w="6804"/>
        <w:gridCol w:w="4252"/>
        <w:gridCol w:w="1701"/>
      </w:tblGrid>
      <w:tr w:rsidR="00076621" w:rsidTr="00312FBF">
        <w:tc>
          <w:tcPr>
            <w:tcW w:w="534" w:type="dxa"/>
          </w:tcPr>
          <w:p w:rsidR="00076621" w:rsidRDefault="00076621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1559" w:type="dxa"/>
          </w:tcPr>
          <w:p w:rsidR="00076621" w:rsidRDefault="00076621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6804" w:type="dxa"/>
          </w:tcPr>
          <w:p w:rsidR="00076621" w:rsidRDefault="00076621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договора</w:t>
            </w:r>
          </w:p>
        </w:tc>
        <w:tc>
          <w:tcPr>
            <w:tcW w:w="4252" w:type="dxa"/>
          </w:tcPr>
          <w:p w:rsidR="00076621" w:rsidRDefault="00076621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1701" w:type="dxa"/>
          </w:tcPr>
          <w:p w:rsidR="00076621" w:rsidRDefault="00076621" w:rsidP="0076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764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</w:p>
        </w:tc>
      </w:tr>
      <w:tr w:rsidR="00076621" w:rsidTr="00312FBF">
        <w:tc>
          <w:tcPr>
            <w:tcW w:w="534" w:type="dxa"/>
          </w:tcPr>
          <w:p w:rsidR="00076621" w:rsidRDefault="00076621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76621" w:rsidRDefault="007C3616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29-405/</w:t>
            </w:r>
            <w:r w:rsidR="000766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2FBF">
              <w:rPr>
                <w:rFonts w:ascii="Times New Roman" w:hAnsi="Times New Roman" w:cs="Times New Roman"/>
                <w:sz w:val="24"/>
                <w:szCs w:val="24"/>
              </w:rPr>
              <w:t xml:space="preserve"> от 23.08.10</w:t>
            </w:r>
          </w:p>
        </w:tc>
        <w:tc>
          <w:tcPr>
            <w:tcW w:w="6804" w:type="dxa"/>
          </w:tcPr>
          <w:p w:rsidR="00076621" w:rsidRDefault="00076621" w:rsidP="007C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Наборы реагентов для выявления </w:t>
            </w:r>
            <w:r w:rsidR="007C3616">
              <w:rPr>
                <w:rFonts w:ascii="Times New Roman" w:hAnsi="Times New Roman" w:cs="Times New Roman"/>
                <w:sz w:val="24"/>
                <w:szCs w:val="24"/>
              </w:rPr>
              <w:t>в геноме человека мутаций и полиморфизмов, ассоциированных с тромбофилиями</w:t>
            </w:r>
          </w:p>
        </w:tc>
        <w:tc>
          <w:tcPr>
            <w:tcW w:w="4252" w:type="dxa"/>
          </w:tcPr>
          <w:p w:rsidR="00076621" w:rsidRDefault="007C3616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«ПолиМедТех»</w:t>
            </w:r>
            <w:r w:rsidR="00312FBF">
              <w:rPr>
                <w:rFonts w:ascii="Times New Roman" w:hAnsi="Times New Roman" w:cs="Times New Roman"/>
                <w:sz w:val="24"/>
                <w:szCs w:val="24"/>
              </w:rPr>
              <w:t>, Москва</w:t>
            </w:r>
          </w:p>
        </w:tc>
        <w:tc>
          <w:tcPr>
            <w:tcW w:w="1701" w:type="dxa"/>
          </w:tcPr>
          <w:p w:rsidR="00076621" w:rsidRDefault="00764E68" w:rsidP="0076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</w:t>
            </w:r>
            <w:r w:rsidR="007C3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76621" w:rsidTr="00312FBF">
        <w:tc>
          <w:tcPr>
            <w:tcW w:w="534" w:type="dxa"/>
          </w:tcPr>
          <w:p w:rsidR="00076621" w:rsidRDefault="007C3616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76621" w:rsidRDefault="007C3616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28-405/10</w:t>
            </w:r>
            <w:r w:rsidR="00312FBF">
              <w:rPr>
                <w:rFonts w:ascii="Times New Roman" w:hAnsi="Times New Roman" w:cs="Times New Roman"/>
                <w:sz w:val="24"/>
                <w:szCs w:val="24"/>
              </w:rPr>
              <w:t xml:space="preserve"> от 21.07.10</w:t>
            </w:r>
          </w:p>
        </w:tc>
        <w:tc>
          <w:tcPr>
            <w:tcW w:w="6804" w:type="dxa"/>
          </w:tcPr>
          <w:p w:rsidR="00076621" w:rsidRPr="007C3616" w:rsidRDefault="007C3616" w:rsidP="007C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аналога высокоочищенной рекомбинантной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-ДНК-полимеразы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MegaTaq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4E68">
              <w:rPr>
                <w:rFonts w:ascii="Times New Roman" w:hAnsi="Times New Roman" w:cs="Times New Roman"/>
                <w:sz w:val="24"/>
                <w:szCs w:val="24"/>
              </w:rPr>
              <w:t>, инактивированной антителами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076621" w:rsidRDefault="00764E6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«НПФ Генлаб»</w:t>
            </w:r>
            <w:r w:rsidR="00312FBF">
              <w:rPr>
                <w:rFonts w:ascii="Times New Roman" w:hAnsi="Times New Roman" w:cs="Times New Roman"/>
                <w:sz w:val="24"/>
                <w:szCs w:val="24"/>
              </w:rPr>
              <w:t xml:space="preserve"> , Москва</w:t>
            </w:r>
          </w:p>
        </w:tc>
        <w:tc>
          <w:tcPr>
            <w:tcW w:w="1701" w:type="dxa"/>
          </w:tcPr>
          <w:p w:rsidR="00076621" w:rsidRDefault="00764E6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96 372</w:t>
            </w:r>
          </w:p>
        </w:tc>
      </w:tr>
      <w:tr w:rsidR="00076621" w:rsidTr="00312FBF">
        <w:tc>
          <w:tcPr>
            <w:tcW w:w="534" w:type="dxa"/>
          </w:tcPr>
          <w:p w:rsidR="00076621" w:rsidRDefault="00764E6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76621" w:rsidRDefault="00764E68" w:rsidP="00312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10-405/11</w:t>
            </w:r>
            <w:r w:rsidR="00312FBF">
              <w:rPr>
                <w:rFonts w:ascii="Times New Roman" w:hAnsi="Times New Roman" w:cs="Times New Roman"/>
                <w:sz w:val="24"/>
                <w:szCs w:val="24"/>
              </w:rPr>
              <w:t xml:space="preserve"> от 24.01.11</w:t>
            </w:r>
          </w:p>
        </w:tc>
        <w:tc>
          <w:tcPr>
            <w:tcW w:w="6804" w:type="dxa"/>
          </w:tcPr>
          <w:p w:rsidR="00076621" w:rsidRDefault="00764E68" w:rsidP="007C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для полимеразной цепной реакции</w:t>
            </w:r>
          </w:p>
        </w:tc>
        <w:tc>
          <w:tcPr>
            <w:tcW w:w="4252" w:type="dxa"/>
          </w:tcPr>
          <w:p w:rsidR="00076621" w:rsidRDefault="00764E6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«Научно-исследовательский институт Аджиномото Генетика</w:t>
            </w:r>
            <w:r w:rsidR="00312FBF">
              <w:rPr>
                <w:rFonts w:ascii="Times New Roman" w:hAnsi="Times New Roman" w:cs="Times New Roman"/>
                <w:sz w:val="24"/>
                <w:szCs w:val="24"/>
              </w:rPr>
              <w:t>, Москва</w:t>
            </w:r>
          </w:p>
        </w:tc>
        <w:tc>
          <w:tcPr>
            <w:tcW w:w="1701" w:type="dxa"/>
          </w:tcPr>
          <w:p w:rsidR="00076621" w:rsidRDefault="00764E68" w:rsidP="0076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47 200</w:t>
            </w:r>
          </w:p>
        </w:tc>
      </w:tr>
      <w:tr w:rsidR="00076621" w:rsidTr="00312FBF">
        <w:tc>
          <w:tcPr>
            <w:tcW w:w="534" w:type="dxa"/>
          </w:tcPr>
          <w:p w:rsidR="00076621" w:rsidRDefault="00764E6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76621" w:rsidRDefault="00764E6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Госконтракт 74-2011</w:t>
            </w:r>
            <w:r w:rsidR="00503D1E">
              <w:rPr>
                <w:rFonts w:ascii="Times New Roman" w:hAnsi="Times New Roman" w:cs="Times New Roman"/>
                <w:sz w:val="24"/>
                <w:szCs w:val="24"/>
              </w:rPr>
              <w:t xml:space="preserve"> от 29.03.11</w:t>
            </w:r>
          </w:p>
        </w:tc>
        <w:tc>
          <w:tcPr>
            <w:tcW w:w="6804" w:type="dxa"/>
          </w:tcPr>
          <w:p w:rsidR="00076621" w:rsidRDefault="00764E68" w:rsidP="007C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Реагенты для выявления мутаций в геноме человека</w:t>
            </w:r>
          </w:p>
        </w:tc>
        <w:tc>
          <w:tcPr>
            <w:tcW w:w="4252" w:type="dxa"/>
          </w:tcPr>
          <w:p w:rsidR="00076621" w:rsidRDefault="00764E6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 Ревматологии РАМН</w:t>
            </w:r>
            <w:r w:rsidR="00312FBF">
              <w:rPr>
                <w:rFonts w:ascii="Times New Roman" w:hAnsi="Times New Roman" w:cs="Times New Roman"/>
                <w:sz w:val="24"/>
                <w:szCs w:val="24"/>
              </w:rPr>
              <w:t>, Москва</w:t>
            </w:r>
          </w:p>
        </w:tc>
        <w:tc>
          <w:tcPr>
            <w:tcW w:w="1701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64 900</w:t>
            </w:r>
          </w:p>
        </w:tc>
      </w:tr>
      <w:tr w:rsidR="00076621" w:rsidTr="00312FBF">
        <w:tc>
          <w:tcPr>
            <w:tcW w:w="534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17-405/11</w:t>
            </w:r>
            <w:r w:rsidR="00503D1E">
              <w:rPr>
                <w:rFonts w:ascii="Times New Roman" w:hAnsi="Times New Roman" w:cs="Times New Roman"/>
                <w:sz w:val="24"/>
                <w:szCs w:val="24"/>
              </w:rPr>
              <w:t xml:space="preserve"> от 25.03.11</w:t>
            </w:r>
          </w:p>
        </w:tc>
        <w:tc>
          <w:tcPr>
            <w:tcW w:w="6804" w:type="dxa"/>
          </w:tcPr>
          <w:p w:rsidR="00076621" w:rsidRDefault="006C603A" w:rsidP="007C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аналога высокоочищенной рекомбинантной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-ДНК-полимеразы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MegaTaq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инактивированной антителами</w:t>
            </w:r>
          </w:p>
        </w:tc>
        <w:tc>
          <w:tcPr>
            <w:tcW w:w="4252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«НПФ Генлаб»</w:t>
            </w:r>
            <w:r w:rsidR="00312FBF">
              <w:rPr>
                <w:rFonts w:ascii="Times New Roman" w:hAnsi="Times New Roman" w:cs="Times New Roman"/>
                <w:sz w:val="24"/>
                <w:szCs w:val="24"/>
              </w:rPr>
              <w:t xml:space="preserve"> , Москва</w:t>
            </w:r>
          </w:p>
        </w:tc>
        <w:tc>
          <w:tcPr>
            <w:tcW w:w="1701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48 186</w:t>
            </w:r>
          </w:p>
        </w:tc>
      </w:tr>
      <w:tr w:rsidR="00076621" w:rsidTr="00312FBF">
        <w:tc>
          <w:tcPr>
            <w:tcW w:w="534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21-405/11</w:t>
            </w:r>
            <w:r w:rsidR="00503D1E">
              <w:rPr>
                <w:rFonts w:ascii="Times New Roman" w:hAnsi="Times New Roman" w:cs="Times New Roman"/>
                <w:sz w:val="24"/>
                <w:szCs w:val="24"/>
              </w:rPr>
              <w:t xml:space="preserve"> от 20.04.11</w:t>
            </w:r>
          </w:p>
        </w:tc>
        <w:tc>
          <w:tcPr>
            <w:tcW w:w="6804" w:type="dxa"/>
          </w:tcPr>
          <w:p w:rsidR="00076621" w:rsidRPr="006C603A" w:rsidRDefault="006C603A" w:rsidP="006C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Высокоочищенный немодифицированный фермент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</w:t>
            </w:r>
            <w:r w:rsidRPr="006C6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ДНК</w:t>
            </w:r>
            <w:r w:rsidRPr="006C60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полимераза</w:t>
            </w:r>
          </w:p>
        </w:tc>
        <w:tc>
          <w:tcPr>
            <w:tcW w:w="4252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«НПФ Генлаб»</w:t>
            </w:r>
            <w:r w:rsidR="00312FBF">
              <w:rPr>
                <w:rFonts w:ascii="Times New Roman" w:hAnsi="Times New Roman" w:cs="Times New Roman"/>
                <w:sz w:val="24"/>
                <w:szCs w:val="24"/>
              </w:rPr>
              <w:t xml:space="preserve"> , Москва</w:t>
            </w:r>
          </w:p>
        </w:tc>
        <w:tc>
          <w:tcPr>
            <w:tcW w:w="1701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70 800</w:t>
            </w:r>
          </w:p>
        </w:tc>
      </w:tr>
      <w:tr w:rsidR="00076621" w:rsidTr="00312FBF">
        <w:tc>
          <w:tcPr>
            <w:tcW w:w="534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5-405/12</w:t>
            </w:r>
            <w:r w:rsidR="00503D1E">
              <w:rPr>
                <w:rFonts w:ascii="Times New Roman" w:hAnsi="Times New Roman" w:cs="Times New Roman"/>
                <w:sz w:val="24"/>
                <w:szCs w:val="24"/>
              </w:rPr>
              <w:t xml:space="preserve"> от 13.02.12</w:t>
            </w:r>
          </w:p>
        </w:tc>
        <w:tc>
          <w:tcPr>
            <w:tcW w:w="6804" w:type="dxa"/>
          </w:tcPr>
          <w:p w:rsidR="00076621" w:rsidRDefault="006C603A" w:rsidP="007C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для полимеразной цепной реакции</w:t>
            </w:r>
          </w:p>
        </w:tc>
        <w:tc>
          <w:tcPr>
            <w:tcW w:w="4252" w:type="dxa"/>
          </w:tcPr>
          <w:p w:rsidR="00076621" w:rsidRDefault="006C603A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«Научно-исследовательский институт Аджиномото Генетика</w:t>
            </w:r>
            <w:r w:rsidR="00312FBF">
              <w:rPr>
                <w:rFonts w:ascii="Times New Roman" w:hAnsi="Times New Roman" w:cs="Times New Roman"/>
                <w:sz w:val="24"/>
                <w:szCs w:val="24"/>
              </w:rPr>
              <w:t>, Москва</w:t>
            </w:r>
          </w:p>
        </w:tc>
        <w:tc>
          <w:tcPr>
            <w:tcW w:w="1701" w:type="dxa"/>
          </w:tcPr>
          <w:p w:rsidR="00076621" w:rsidRDefault="00B40048" w:rsidP="00B4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6C60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60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65D32" w:rsidTr="00312FBF">
        <w:tc>
          <w:tcPr>
            <w:tcW w:w="534" w:type="dxa"/>
          </w:tcPr>
          <w:p w:rsidR="00765D32" w:rsidRDefault="00312FBF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65D32" w:rsidRDefault="00503D1E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от 25.07.12</w:t>
            </w:r>
          </w:p>
        </w:tc>
        <w:tc>
          <w:tcPr>
            <w:tcW w:w="6804" w:type="dxa"/>
          </w:tcPr>
          <w:p w:rsidR="00765D32" w:rsidRDefault="00503D1E" w:rsidP="007C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реагентов для выявления в геноме человека мутаций и полиморфизмов, ассоциированных с тромбофилиями</w:t>
            </w:r>
          </w:p>
        </w:tc>
        <w:tc>
          <w:tcPr>
            <w:tcW w:w="4252" w:type="dxa"/>
          </w:tcPr>
          <w:p w:rsidR="00765D32" w:rsidRDefault="00503D1E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«Актуальные медицинские поставки», Москва</w:t>
            </w:r>
          </w:p>
        </w:tc>
        <w:tc>
          <w:tcPr>
            <w:tcW w:w="1701" w:type="dxa"/>
          </w:tcPr>
          <w:p w:rsidR="00765D32" w:rsidRDefault="00503D1E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</w:tr>
      <w:tr w:rsidR="00503D1E" w:rsidTr="00312FBF">
        <w:tc>
          <w:tcPr>
            <w:tcW w:w="534" w:type="dxa"/>
          </w:tcPr>
          <w:p w:rsidR="00503D1E" w:rsidRDefault="00B4004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03D1E" w:rsidRDefault="00503D1E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от 4.12.12</w:t>
            </w:r>
          </w:p>
        </w:tc>
        <w:tc>
          <w:tcPr>
            <w:tcW w:w="6804" w:type="dxa"/>
          </w:tcPr>
          <w:p w:rsidR="00503D1E" w:rsidRDefault="00503D1E" w:rsidP="005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реагентов для выявления в геноме человека полиморфизмов, ассоциированных с тромбофилиями</w:t>
            </w:r>
          </w:p>
        </w:tc>
        <w:tc>
          <w:tcPr>
            <w:tcW w:w="4252" w:type="dxa"/>
          </w:tcPr>
          <w:p w:rsidR="00503D1E" w:rsidRDefault="00503D1E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«Риоимпорт», Москва</w:t>
            </w:r>
          </w:p>
        </w:tc>
        <w:tc>
          <w:tcPr>
            <w:tcW w:w="1701" w:type="dxa"/>
          </w:tcPr>
          <w:p w:rsidR="00503D1E" w:rsidRDefault="00B4004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45 000</w:t>
            </w:r>
          </w:p>
        </w:tc>
      </w:tr>
      <w:tr w:rsidR="00B40048" w:rsidTr="00312FBF">
        <w:tc>
          <w:tcPr>
            <w:tcW w:w="534" w:type="dxa"/>
          </w:tcPr>
          <w:p w:rsidR="00B40048" w:rsidRDefault="00B4004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40048" w:rsidRDefault="00B4004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 12.07.13</w:t>
            </w:r>
          </w:p>
        </w:tc>
        <w:tc>
          <w:tcPr>
            <w:tcW w:w="6804" w:type="dxa"/>
          </w:tcPr>
          <w:p w:rsidR="00B40048" w:rsidRDefault="00B40048" w:rsidP="005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реагентов для выявления в геноме человека полиморфизмов, ассоциированных с тромбофилиями</w:t>
            </w:r>
          </w:p>
        </w:tc>
        <w:tc>
          <w:tcPr>
            <w:tcW w:w="4252" w:type="dxa"/>
          </w:tcPr>
          <w:p w:rsidR="00B40048" w:rsidRDefault="00B4004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«ГлавМедТехника», Москва</w:t>
            </w:r>
          </w:p>
        </w:tc>
        <w:tc>
          <w:tcPr>
            <w:tcW w:w="1701" w:type="dxa"/>
          </w:tcPr>
          <w:p w:rsidR="00B40048" w:rsidRDefault="00B40048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180 000</w:t>
            </w:r>
          </w:p>
        </w:tc>
      </w:tr>
      <w:tr w:rsidR="00920C59" w:rsidTr="00312FBF">
        <w:tc>
          <w:tcPr>
            <w:tcW w:w="534" w:type="dxa"/>
          </w:tcPr>
          <w:p w:rsidR="00920C59" w:rsidRDefault="00920C59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20C59" w:rsidRDefault="00920C59" w:rsidP="0092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 1.04.14</w:t>
            </w:r>
          </w:p>
        </w:tc>
        <w:tc>
          <w:tcPr>
            <w:tcW w:w="6804" w:type="dxa"/>
          </w:tcPr>
          <w:p w:rsidR="00920C59" w:rsidRDefault="00920C59" w:rsidP="005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реагентов для выявления в геноме человека полиморфизмов, ассоциированных с тромбофилиями</w:t>
            </w:r>
          </w:p>
        </w:tc>
        <w:tc>
          <w:tcPr>
            <w:tcW w:w="4252" w:type="dxa"/>
          </w:tcPr>
          <w:p w:rsidR="00920C59" w:rsidRDefault="00920C59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«Юниконт»</w:t>
            </w:r>
          </w:p>
        </w:tc>
        <w:tc>
          <w:tcPr>
            <w:tcW w:w="1701" w:type="dxa"/>
          </w:tcPr>
          <w:p w:rsidR="00920C59" w:rsidRDefault="00920C59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270 000</w:t>
            </w:r>
          </w:p>
        </w:tc>
      </w:tr>
      <w:tr w:rsidR="009D5B1B" w:rsidTr="009D5B1B">
        <w:tc>
          <w:tcPr>
            <w:tcW w:w="13149" w:type="dxa"/>
            <w:gridSpan w:val="4"/>
            <w:vAlign w:val="bottom"/>
          </w:tcPr>
          <w:p w:rsidR="009D5B1B" w:rsidRPr="009D5B1B" w:rsidRDefault="009D5B1B" w:rsidP="009D5B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D5B1B" w:rsidRDefault="00920C59" w:rsidP="000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1 192 826</w:t>
            </w:r>
          </w:p>
        </w:tc>
      </w:tr>
    </w:tbl>
    <w:p w:rsidR="00076621" w:rsidRDefault="00076621" w:rsidP="00076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4EAB" w:rsidRDefault="00004EAB">
      <w:pPr>
        <w:rPr>
          <w:rFonts w:ascii="Times New Roman" w:hAnsi="Times New Roman" w:cs="Times New Roman"/>
          <w:b/>
          <w:sz w:val="24"/>
          <w:szCs w:val="24"/>
        </w:rPr>
        <w:sectPr w:rsidR="00004EAB" w:rsidSect="00076621">
          <w:footerReference w:type="default" r:id="rId8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04EAB" w:rsidRDefault="00004EAB" w:rsidP="00004E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ГРАНТЫ</w:t>
      </w:r>
      <w:r w:rsidR="00EA7E0C">
        <w:rPr>
          <w:rFonts w:ascii="Times New Roman" w:hAnsi="Times New Roman" w:cs="Times New Roman"/>
          <w:b/>
          <w:sz w:val="24"/>
          <w:szCs w:val="24"/>
        </w:rPr>
        <w:t>, ПОЛУЧЕННЫЕ Л.И. ПАТРУШЕВЫМ В 2009-2014 г.г.</w:t>
      </w:r>
    </w:p>
    <w:p w:rsidR="00004EAB" w:rsidRDefault="00004EAB" w:rsidP="009D5B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EAB" w:rsidRPr="00920C59" w:rsidRDefault="009D5B1B" w:rsidP="009D5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59">
        <w:rPr>
          <w:rFonts w:ascii="Times New Roman" w:hAnsi="Times New Roman" w:cs="Times New Roman"/>
          <w:sz w:val="24"/>
          <w:szCs w:val="24"/>
        </w:rPr>
        <w:t xml:space="preserve">Грант РФФИ </w:t>
      </w:r>
      <w:r w:rsidR="001C25F9" w:rsidRPr="00920C59">
        <w:rPr>
          <w:rFonts w:ascii="Times New Roman" w:hAnsi="Times New Roman" w:cs="Times New Roman"/>
          <w:sz w:val="24"/>
          <w:szCs w:val="24"/>
        </w:rPr>
        <w:t>11-08-00550-а</w:t>
      </w:r>
      <w:r w:rsidR="00677C1E" w:rsidRPr="00920C59">
        <w:rPr>
          <w:rFonts w:ascii="Times New Roman" w:hAnsi="Times New Roman" w:cs="Times New Roman"/>
          <w:sz w:val="24"/>
          <w:szCs w:val="24"/>
        </w:rPr>
        <w:t>,</w:t>
      </w:r>
      <w:r w:rsidR="001C25F9" w:rsidRPr="00920C59">
        <w:rPr>
          <w:rFonts w:ascii="Times New Roman" w:hAnsi="Times New Roman" w:cs="Times New Roman"/>
          <w:sz w:val="24"/>
          <w:szCs w:val="24"/>
        </w:rPr>
        <w:t xml:space="preserve"> </w:t>
      </w:r>
      <w:r w:rsidR="00677C1E" w:rsidRPr="00920C59">
        <w:rPr>
          <w:rFonts w:ascii="Times New Roman" w:hAnsi="Times New Roman" w:cs="Times New Roman"/>
          <w:sz w:val="24"/>
          <w:szCs w:val="24"/>
        </w:rPr>
        <w:t xml:space="preserve">2011-2013, </w:t>
      </w:r>
      <w:r w:rsidR="001C25F9" w:rsidRPr="00920C59">
        <w:rPr>
          <w:rFonts w:ascii="Times New Roman" w:hAnsi="Times New Roman" w:cs="Times New Roman"/>
          <w:sz w:val="24"/>
          <w:szCs w:val="24"/>
        </w:rPr>
        <w:t>«Разработка новых ПЦР-систем для количественного анализа мутаций в геноме человека» на сумму 1</w:t>
      </w:r>
      <w:r w:rsidR="00677C1E" w:rsidRPr="00920C59">
        <w:rPr>
          <w:rFonts w:ascii="Times New Roman" w:hAnsi="Times New Roman" w:cs="Times New Roman"/>
          <w:sz w:val="24"/>
          <w:szCs w:val="24"/>
        </w:rPr>
        <w:t> </w:t>
      </w:r>
      <w:r w:rsidR="001C25F9" w:rsidRPr="00920C59">
        <w:rPr>
          <w:rFonts w:ascii="Times New Roman" w:hAnsi="Times New Roman" w:cs="Times New Roman"/>
          <w:sz w:val="24"/>
          <w:szCs w:val="24"/>
        </w:rPr>
        <w:t>405</w:t>
      </w:r>
      <w:r w:rsidR="00677C1E" w:rsidRPr="00920C59">
        <w:rPr>
          <w:rFonts w:ascii="Times New Roman" w:hAnsi="Times New Roman" w:cs="Times New Roman"/>
          <w:sz w:val="24"/>
          <w:szCs w:val="24"/>
        </w:rPr>
        <w:t> </w:t>
      </w:r>
      <w:r w:rsidR="001C25F9" w:rsidRPr="00920C59">
        <w:rPr>
          <w:rFonts w:ascii="Times New Roman" w:hAnsi="Times New Roman" w:cs="Times New Roman"/>
          <w:sz w:val="24"/>
          <w:szCs w:val="24"/>
        </w:rPr>
        <w:t>000</w:t>
      </w:r>
      <w:r w:rsidR="00677C1E" w:rsidRPr="00920C59">
        <w:rPr>
          <w:rFonts w:ascii="Times New Roman" w:hAnsi="Times New Roman" w:cs="Times New Roman"/>
          <w:sz w:val="24"/>
          <w:szCs w:val="24"/>
        </w:rPr>
        <w:t xml:space="preserve"> </w:t>
      </w:r>
      <w:r w:rsidR="001C25F9" w:rsidRPr="00920C59">
        <w:rPr>
          <w:rFonts w:ascii="Times New Roman" w:hAnsi="Times New Roman" w:cs="Times New Roman"/>
          <w:sz w:val="24"/>
          <w:szCs w:val="24"/>
        </w:rPr>
        <w:t>руб</w:t>
      </w:r>
    </w:p>
    <w:p w:rsidR="00920C59" w:rsidRPr="00920C59" w:rsidRDefault="00920C59" w:rsidP="009D5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C59" w:rsidRPr="00920C59" w:rsidRDefault="00920C59" w:rsidP="009D5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59">
        <w:rPr>
          <w:rFonts w:ascii="Times New Roman" w:hAnsi="Times New Roman" w:cs="Times New Roman"/>
          <w:sz w:val="24"/>
          <w:szCs w:val="24"/>
        </w:rPr>
        <w:t xml:space="preserve">Грант РФФИ 14-08-00801 2014-2016,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20C59">
        <w:rPr>
          <w:rFonts w:ascii="Times New Roman" w:hAnsi="Times New Roman" w:cs="Times New Roman"/>
          <w:sz w:val="24"/>
          <w:szCs w:val="24"/>
        </w:rPr>
        <w:t>Поиск и разработка новых генетических маркеров распространенных многофакторных заболеваний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04EAB" w:rsidRPr="00920C59" w:rsidRDefault="00004EAB">
      <w:pPr>
        <w:rPr>
          <w:rFonts w:ascii="Times New Roman" w:hAnsi="Times New Roman" w:cs="Times New Roman"/>
          <w:sz w:val="24"/>
          <w:szCs w:val="24"/>
        </w:rPr>
      </w:pPr>
      <w:r w:rsidRPr="00920C59">
        <w:rPr>
          <w:rFonts w:ascii="Times New Roman" w:hAnsi="Times New Roman" w:cs="Times New Roman"/>
          <w:sz w:val="24"/>
          <w:szCs w:val="24"/>
        </w:rPr>
        <w:br w:type="page"/>
      </w:r>
    </w:p>
    <w:p w:rsidR="00076621" w:rsidRDefault="00004EAB" w:rsidP="00004E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ПУБЛИКАЦИИ</w:t>
      </w:r>
      <w:r w:rsidR="008D7E23">
        <w:rPr>
          <w:rFonts w:ascii="Times New Roman" w:hAnsi="Times New Roman" w:cs="Times New Roman"/>
          <w:b/>
          <w:sz w:val="24"/>
          <w:szCs w:val="24"/>
        </w:rPr>
        <w:t xml:space="preserve"> ПАТРУШЕВА Л.И. </w:t>
      </w:r>
      <w:r>
        <w:rPr>
          <w:rFonts w:ascii="Times New Roman" w:hAnsi="Times New Roman" w:cs="Times New Roman"/>
          <w:b/>
          <w:sz w:val="24"/>
          <w:szCs w:val="24"/>
        </w:rPr>
        <w:t>(2009-2013 г.г.)</w:t>
      </w:r>
    </w:p>
    <w:p w:rsidR="008D7E23" w:rsidRDefault="008D7E23" w:rsidP="00004E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EAB" w:rsidRDefault="008D7E23" w:rsidP="00004E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04EAB">
        <w:rPr>
          <w:rFonts w:ascii="Times New Roman" w:hAnsi="Times New Roman" w:cs="Times New Roman"/>
          <w:b/>
          <w:sz w:val="24"/>
          <w:szCs w:val="24"/>
        </w:rPr>
        <w:t>татьи в рецензируемых журналах:</w:t>
      </w:r>
    </w:p>
    <w:p w:rsidR="00865F40" w:rsidRDefault="00865F40" w:rsidP="00004E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F40" w:rsidRPr="00865F40" w:rsidRDefault="00865F40" w:rsidP="00865F4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40">
        <w:rPr>
          <w:rFonts w:ascii="Times New Roman" w:hAnsi="Times New Roman" w:cs="Times New Roman"/>
          <w:b/>
          <w:sz w:val="24"/>
          <w:szCs w:val="24"/>
        </w:rPr>
        <w:t>2010</w:t>
      </w:r>
    </w:p>
    <w:p w:rsidR="00560124" w:rsidRDefault="000C49CA" w:rsidP="000C49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9CA">
        <w:rPr>
          <w:rFonts w:ascii="Times New Roman" w:hAnsi="Times New Roman" w:cs="Times New Roman"/>
          <w:sz w:val="24"/>
          <w:szCs w:val="24"/>
        </w:rPr>
        <w:t xml:space="preserve">Баранник А.П., Колтунова А.А., Озолиня Л.А., Лаврова Н.В., Шилов И.А., Гузов И.И.,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>Новая система ДНК-диагностики мутаций в гене CYP21 человека, ассоциированных с врожденной гиперплазией коры надпочечников.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>Биоорган. химия, Т.36, №3, 1-12 (2010)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49CA" w:rsidRDefault="000C49CA" w:rsidP="000C49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0C49CA">
        <w:rPr>
          <w:rFonts w:ascii="Times New Roman" w:hAnsi="Times New Roman" w:cs="Times New Roman"/>
          <w:sz w:val="24"/>
          <w:szCs w:val="24"/>
        </w:rPr>
        <w:t>, Патрушева Н.Л., Баирамашвили Д.И., Мирошников А.И.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>Генетические конструкции, используемые для производства инсулина человека и его аналогов.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>Биофармацевтический журнал, 2 (3), 20-27 (2010)</w:t>
      </w:r>
    </w:p>
    <w:p w:rsidR="000C49CA" w:rsidRDefault="00A65F00" w:rsidP="00A65F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F00">
        <w:rPr>
          <w:rFonts w:ascii="Times New Roman" w:hAnsi="Times New Roman" w:cs="Times New Roman"/>
          <w:sz w:val="24"/>
          <w:szCs w:val="24"/>
        </w:rPr>
        <w:t xml:space="preserve">Кондратьева Л.В., Патрушева Н.Л.,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</w:t>
      </w:r>
      <w:r w:rsidRPr="00A65F00">
        <w:rPr>
          <w:rFonts w:ascii="Times New Roman" w:hAnsi="Times New Roman" w:cs="Times New Roman"/>
          <w:sz w:val="24"/>
          <w:szCs w:val="24"/>
        </w:rPr>
        <w:t>., Александрова Е.Н., Коваленко Т.Ф., Остряко</w:t>
      </w:r>
      <w:r>
        <w:rPr>
          <w:rFonts w:ascii="Times New Roman" w:hAnsi="Times New Roman" w:cs="Times New Roman"/>
          <w:sz w:val="24"/>
          <w:szCs w:val="24"/>
        </w:rPr>
        <w:t>ва Е.В., Ре</w:t>
      </w:r>
      <w:r w:rsidRPr="00A65F00">
        <w:rPr>
          <w:rFonts w:ascii="Times New Roman" w:hAnsi="Times New Roman" w:cs="Times New Roman"/>
          <w:sz w:val="24"/>
          <w:szCs w:val="24"/>
        </w:rPr>
        <w:t>шетняк Т.М.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00">
        <w:rPr>
          <w:rFonts w:ascii="Times New Roman" w:hAnsi="Times New Roman" w:cs="Times New Roman"/>
          <w:sz w:val="24"/>
          <w:szCs w:val="24"/>
        </w:rPr>
        <w:t>Рецидивы тромбозов и геморрагических осложнений у больных с антифосфолипидным синдромом на фоне терапии варфарином и аспирином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5F00">
        <w:rPr>
          <w:rFonts w:ascii="Times New Roman" w:hAnsi="Times New Roman" w:cs="Times New Roman"/>
          <w:sz w:val="24"/>
          <w:szCs w:val="24"/>
        </w:rPr>
        <w:t>Терапевтич. архив, 82 (5), 33-39 (2010)</w:t>
      </w:r>
    </w:p>
    <w:p w:rsidR="00865F40" w:rsidRPr="00865F40" w:rsidRDefault="00865F40" w:rsidP="00865F4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40">
        <w:rPr>
          <w:rFonts w:ascii="Times New Roman" w:hAnsi="Times New Roman" w:cs="Times New Roman"/>
          <w:b/>
          <w:sz w:val="24"/>
          <w:szCs w:val="24"/>
        </w:rPr>
        <w:t>2011</w:t>
      </w:r>
    </w:p>
    <w:p w:rsidR="00A65F00" w:rsidRDefault="00A65F00" w:rsidP="00A65F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F00">
        <w:rPr>
          <w:rFonts w:ascii="Times New Roman" w:hAnsi="Times New Roman" w:cs="Times New Roman"/>
          <w:sz w:val="24"/>
          <w:szCs w:val="24"/>
        </w:rPr>
        <w:t xml:space="preserve">Решетняк Т.М., Фомичёва О.А., Кондратьева Л.В., Острякова Е.В., Патрушева Н.Л., Алисаева Д.Р.,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A65F00">
        <w:rPr>
          <w:rFonts w:ascii="Times New Roman" w:hAnsi="Times New Roman" w:cs="Times New Roman"/>
          <w:sz w:val="24"/>
          <w:szCs w:val="24"/>
        </w:rPr>
        <w:t xml:space="preserve"> Кардиоваскулярная патология и полиморфизм гена ингибитора активатора плазминогена-1 у больной системной красной волчанкой (случай из практики). Тромбоз, гемостаз и реология, №3(47), 29-34 (2011)</w:t>
      </w:r>
    </w:p>
    <w:p w:rsidR="00A65F00" w:rsidRDefault="00A65F00" w:rsidP="00A65F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F00">
        <w:rPr>
          <w:rFonts w:ascii="Times New Roman" w:hAnsi="Times New Roman" w:cs="Times New Roman"/>
          <w:sz w:val="24"/>
          <w:szCs w:val="24"/>
        </w:rPr>
        <w:t xml:space="preserve">Острякова Е.В., Патрушева Н.Л., Алексанкин А.П.,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A65F00">
        <w:rPr>
          <w:rFonts w:ascii="Times New Roman" w:hAnsi="Times New Roman" w:cs="Times New Roman"/>
          <w:sz w:val="24"/>
          <w:szCs w:val="24"/>
        </w:rPr>
        <w:t>, Середавкина Н.В., Александрова Е.Н., Волков А.В., Решетняк Т.М. Гомозиготная мутация в гене ингибитора активатора плазминогена 1 у пациентов с антифосфолипидным синдромом. Описание случаев. Научно-практическая ревматология, №5, 83-89 (2011)</w:t>
      </w:r>
    </w:p>
    <w:p w:rsidR="00A65F00" w:rsidRDefault="00A65F00" w:rsidP="00A65F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F00">
        <w:rPr>
          <w:rFonts w:ascii="Times New Roman" w:hAnsi="Times New Roman" w:cs="Times New Roman"/>
          <w:sz w:val="24"/>
          <w:szCs w:val="24"/>
        </w:rPr>
        <w:t xml:space="preserve">Острякова Е.В.,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A65F00">
        <w:rPr>
          <w:rFonts w:ascii="Times New Roman" w:hAnsi="Times New Roman" w:cs="Times New Roman"/>
          <w:sz w:val="24"/>
          <w:szCs w:val="24"/>
        </w:rPr>
        <w:t>, Решетняк Т.М., Насонов Е.Л. Антифосфолипидный синдром и система фибринолиза. Обзор литературы. Научно-практическая ревматология, №6, 56-63 (2011)</w:t>
      </w:r>
    </w:p>
    <w:p w:rsidR="00A65F00" w:rsidRDefault="00A65F00" w:rsidP="00A65F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F00">
        <w:rPr>
          <w:rFonts w:ascii="Times New Roman" w:hAnsi="Times New Roman" w:cs="Times New Roman"/>
          <w:sz w:val="24"/>
          <w:szCs w:val="24"/>
        </w:rPr>
        <w:t xml:space="preserve">Болдина Е.Б., Озолиня Л.А.,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A65F00">
        <w:rPr>
          <w:rFonts w:ascii="Times New Roman" w:hAnsi="Times New Roman" w:cs="Times New Roman"/>
          <w:sz w:val="24"/>
          <w:szCs w:val="24"/>
        </w:rPr>
        <w:t>, Патрушева Н.Л. Генетически обусловленные дефекты гемостаза, предрасполагающие к тромбозам, их значимость в акушерстве и гинекологии. Вестник РГМУ, №2, Специальный выпуск, 4-9 (2011)</w:t>
      </w:r>
    </w:p>
    <w:p w:rsidR="00A65F00" w:rsidRPr="00A65F00" w:rsidRDefault="00A65F00" w:rsidP="008D7E2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5F40" w:rsidRPr="00865F40" w:rsidRDefault="00865F40" w:rsidP="00865F4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40">
        <w:rPr>
          <w:rFonts w:ascii="Times New Roman" w:hAnsi="Times New Roman" w:cs="Times New Roman"/>
          <w:b/>
          <w:sz w:val="24"/>
          <w:szCs w:val="24"/>
        </w:rPr>
        <w:lastRenderedPageBreak/>
        <w:t>2012</w:t>
      </w:r>
    </w:p>
    <w:p w:rsidR="00A65F00" w:rsidRPr="008D66FE" w:rsidRDefault="008D66FE" w:rsidP="008D66F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FE">
        <w:rPr>
          <w:rFonts w:ascii="Times New Roman" w:hAnsi="Times New Roman" w:cs="Times New Roman"/>
          <w:sz w:val="24"/>
          <w:szCs w:val="24"/>
        </w:rPr>
        <w:t xml:space="preserve">Баранник А.П., Лаврова Н.В., Шилов И.А., Колтунова А.А., Озолиня Л.А.,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8D66FE">
        <w:rPr>
          <w:rFonts w:ascii="Times New Roman" w:hAnsi="Times New Roman" w:cs="Times New Roman"/>
          <w:sz w:val="24"/>
          <w:szCs w:val="24"/>
        </w:rPr>
        <w:t xml:space="preserve"> Уникальный полиморфизм гена </w:t>
      </w:r>
      <w:r w:rsidRPr="008D66FE">
        <w:rPr>
          <w:rFonts w:ascii="Times New Roman" w:hAnsi="Times New Roman" w:cs="Times New Roman"/>
          <w:sz w:val="24"/>
          <w:szCs w:val="24"/>
          <w:lang w:val="en-US"/>
        </w:rPr>
        <w:t>CYP</w:t>
      </w:r>
      <w:r w:rsidRPr="008D66FE">
        <w:rPr>
          <w:rFonts w:ascii="Times New Roman" w:hAnsi="Times New Roman" w:cs="Times New Roman"/>
          <w:sz w:val="24"/>
          <w:szCs w:val="24"/>
        </w:rPr>
        <w:t>21</w:t>
      </w:r>
      <w:r w:rsidRPr="008D66F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D66FE">
        <w:rPr>
          <w:rFonts w:ascii="Times New Roman" w:hAnsi="Times New Roman" w:cs="Times New Roman"/>
          <w:sz w:val="24"/>
          <w:szCs w:val="24"/>
        </w:rPr>
        <w:t>2, кодирующего 21-гидроксилазу, у пациенток с признаками гиперандрогении. Биоорган. химия 2012, 38 (5): 569-576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6FE" w:rsidRDefault="008D66FE" w:rsidP="008D66F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FE">
        <w:rPr>
          <w:rFonts w:ascii="Times New Roman" w:hAnsi="Times New Roman" w:cs="Times New Roman"/>
          <w:sz w:val="24"/>
          <w:szCs w:val="24"/>
        </w:rPr>
        <w:t xml:space="preserve">Добрынина Л.А., Калашникова Л.А., Патрушева Н.Л., Коваленко Т.Ф.,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8D66FE">
        <w:rPr>
          <w:rFonts w:ascii="Times New Roman" w:hAnsi="Times New Roman" w:cs="Times New Roman"/>
          <w:sz w:val="24"/>
          <w:szCs w:val="24"/>
        </w:rPr>
        <w:t xml:space="preserve"> Полиморфизм генов 5,10-метилентетрагидрофолатредуктазы, протромбина и V фактора свертывания крови у молодых больных с ишемическим инсультом. Клиническая медицина  2012 . Том 90, N 3 . С. 37-40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6FE" w:rsidRDefault="008D66FE" w:rsidP="008D66F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FE">
        <w:rPr>
          <w:rFonts w:ascii="Times New Roman" w:hAnsi="Times New Roman" w:cs="Times New Roman"/>
          <w:sz w:val="24"/>
          <w:szCs w:val="24"/>
        </w:rPr>
        <w:t xml:space="preserve">Сахарова, А.В.; Калашникова, Л.А.; Чайковская, Р.П.; Мир-Касимов, М.Ф.; Назарова, М.А.; Пыхтина, Т.Н.; Добрынина, Л.А.; Патрушева, Н.Л.;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Патрушев, Л.И.</w:t>
      </w:r>
      <w:r w:rsidRPr="008D66FE">
        <w:rPr>
          <w:rFonts w:ascii="Times New Roman" w:hAnsi="Times New Roman" w:cs="Times New Roman"/>
          <w:sz w:val="24"/>
          <w:szCs w:val="24"/>
        </w:rPr>
        <w:t>; Процкий, С.В. Морфологические признаки митохондриальной цитопатии в скелетных мышцах и стенках микрососудов у пациента с диссекцией церебральных артерий, ассоциированной с синдромом MELAS. Архив патологии. 2012. Т. 74, №2. С. 51-56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6FE" w:rsidRDefault="008D66FE" w:rsidP="008D66F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FE">
        <w:rPr>
          <w:rFonts w:ascii="Times New Roman" w:hAnsi="Times New Roman" w:cs="Times New Roman"/>
          <w:sz w:val="24"/>
          <w:szCs w:val="24"/>
        </w:rPr>
        <w:t xml:space="preserve">Калашникова Л.А., Добрынина Л.А., Сахарова А.В., Чайковская Р.П., Назарова М.А., Мир-Касимов М.Ф., Патрушева Н.Л.,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8D66FE">
        <w:rPr>
          <w:rFonts w:ascii="Times New Roman" w:hAnsi="Times New Roman" w:cs="Times New Roman"/>
          <w:sz w:val="24"/>
          <w:szCs w:val="24"/>
        </w:rPr>
        <w:t xml:space="preserve">, Коновалов Р.Н., Процкий С.В. Мутация A3243G в митохондриальной ДНК при диссекции магистральных артерий головы. Журнал неврологии и психиатрии им. С.С. Корсакова  2012;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66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66FE">
        <w:rPr>
          <w:rFonts w:ascii="Times New Roman" w:hAnsi="Times New Roman" w:cs="Times New Roman"/>
          <w:sz w:val="24"/>
          <w:szCs w:val="24"/>
        </w:rPr>
        <w:t xml:space="preserve"> 84-89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5F40" w:rsidRPr="00865F40" w:rsidRDefault="00865F40" w:rsidP="00865F4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40">
        <w:rPr>
          <w:rFonts w:ascii="Times New Roman" w:hAnsi="Times New Roman" w:cs="Times New Roman"/>
          <w:b/>
          <w:sz w:val="24"/>
          <w:szCs w:val="24"/>
        </w:rPr>
        <w:t>2013</w:t>
      </w:r>
    </w:p>
    <w:p w:rsidR="00DC147A" w:rsidRPr="00865F40" w:rsidRDefault="00865F40" w:rsidP="00865F4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5F40">
        <w:rPr>
          <w:rFonts w:ascii="Times New Roman" w:hAnsi="Times New Roman" w:cs="Times New Roman"/>
          <w:sz w:val="24"/>
          <w:szCs w:val="24"/>
          <w:lang w:val="en-US"/>
        </w:rPr>
        <w:t xml:space="preserve">Aisina R.B., Mukhametova L.I., Ostryakova E.V., Seredavkina N.V., </w:t>
      </w:r>
      <w:r w:rsidRPr="00120E87">
        <w:rPr>
          <w:rFonts w:ascii="Times New Roman" w:hAnsi="Times New Roman" w:cs="Times New Roman"/>
          <w:b/>
          <w:sz w:val="24"/>
          <w:szCs w:val="24"/>
          <w:lang w:val="en-US"/>
        </w:rPr>
        <w:t>Patrushev L.I.</w:t>
      </w:r>
      <w:r w:rsidRPr="00865F40">
        <w:rPr>
          <w:rFonts w:ascii="Times New Roman" w:hAnsi="Times New Roman" w:cs="Times New Roman"/>
          <w:sz w:val="24"/>
          <w:szCs w:val="24"/>
          <w:lang w:val="en-US"/>
        </w:rPr>
        <w:t>, Patrusheva N.L., Reshetnyak T.M., Gulin D.A., Gershkovich K.B., Nasonov E.L., Varfolomeyev S.D. Polymorphism of the Plasminogen Activator Inhibitor Type 1 Gene,</w:t>
      </w:r>
      <w:r w:rsidR="008B5B66" w:rsidRPr="008B5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F40">
        <w:rPr>
          <w:rFonts w:ascii="Times New Roman" w:hAnsi="Times New Roman" w:cs="Times New Roman"/>
          <w:sz w:val="24"/>
          <w:szCs w:val="24"/>
          <w:lang w:val="en-US"/>
        </w:rPr>
        <w:t>Plasminogen Level and Thromboses in Patients with the</w:t>
      </w:r>
      <w:r w:rsidR="00654E4F" w:rsidRPr="00654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F40">
        <w:rPr>
          <w:rFonts w:ascii="Times New Roman" w:hAnsi="Times New Roman" w:cs="Times New Roman"/>
          <w:sz w:val="24"/>
          <w:szCs w:val="24"/>
          <w:lang w:val="en-US"/>
        </w:rPr>
        <w:t xml:space="preserve">Antiphospholipid Syndrome. Biochemistry (Moscow) Supplement. Series B: Biomedical Chemistry, 2013. </w:t>
      </w:r>
      <w:r w:rsidRPr="00865F40">
        <w:rPr>
          <w:rFonts w:ascii="Times New Roman" w:hAnsi="Times New Roman" w:cs="Times New Roman"/>
          <w:sz w:val="24"/>
          <w:szCs w:val="24"/>
        </w:rPr>
        <w:t>том</w:t>
      </w:r>
      <w:r w:rsidRPr="00865F40">
        <w:rPr>
          <w:rFonts w:ascii="Times New Roman" w:hAnsi="Times New Roman" w:cs="Times New Roman"/>
          <w:sz w:val="24"/>
          <w:szCs w:val="24"/>
          <w:lang w:val="en-US"/>
        </w:rPr>
        <w:t xml:space="preserve"> 7, № 1, </w:t>
      </w:r>
      <w:r w:rsidRPr="00865F40">
        <w:rPr>
          <w:rFonts w:ascii="Times New Roman" w:hAnsi="Times New Roman" w:cs="Times New Roman"/>
          <w:sz w:val="24"/>
          <w:szCs w:val="24"/>
        </w:rPr>
        <w:t>с</w:t>
      </w:r>
      <w:r w:rsidRPr="00865F40">
        <w:rPr>
          <w:rFonts w:ascii="Times New Roman" w:hAnsi="Times New Roman" w:cs="Times New Roman"/>
          <w:sz w:val="24"/>
          <w:szCs w:val="24"/>
          <w:lang w:val="en-US"/>
        </w:rPr>
        <w:t>. 1-15.</w:t>
      </w:r>
    </w:p>
    <w:p w:rsidR="00865F40" w:rsidRDefault="00865F40" w:rsidP="00865F4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F40">
        <w:rPr>
          <w:rFonts w:ascii="Times New Roman" w:hAnsi="Times New Roman" w:cs="Times New Roman"/>
          <w:sz w:val="24"/>
          <w:szCs w:val="24"/>
        </w:rPr>
        <w:t xml:space="preserve">Коваленко Т.Ф., Сорокина А.В., Озолиня Л.А.,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865F40">
        <w:rPr>
          <w:rFonts w:ascii="Times New Roman" w:hAnsi="Times New Roman" w:cs="Times New Roman"/>
          <w:sz w:val="24"/>
          <w:szCs w:val="24"/>
        </w:rPr>
        <w:t xml:space="preserve"> Метилирование 5’-концевой области псевдогена </w:t>
      </w:r>
      <w:r w:rsidRPr="00654E4F">
        <w:rPr>
          <w:rFonts w:ascii="Times New Roman" w:hAnsi="Times New Roman" w:cs="Times New Roman"/>
          <w:i/>
          <w:sz w:val="24"/>
          <w:szCs w:val="24"/>
        </w:rPr>
        <w:t>PTENP1</w:t>
      </w:r>
      <w:r w:rsidRPr="00865F40">
        <w:rPr>
          <w:rFonts w:ascii="Times New Roman" w:hAnsi="Times New Roman" w:cs="Times New Roman"/>
          <w:sz w:val="24"/>
          <w:szCs w:val="24"/>
        </w:rPr>
        <w:t xml:space="preserve"> при раке и гиперплазиях эндометрия</w:t>
      </w:r>
      <w:r w:rsidR="00654E4F">
        <w:rPr>
          <w:rFonts w:ascii="Times New Roman" w:hAnsi="Times New Roman" w:cs="Times New Roman"/>
          <w:sz w:val="24"/>
          <w:szCs w:val="24"/>
        </w:rPr>
        <w:t>.</w:t>
      </w:r>
      <w:r w:rsidRPr="00865F40">
        <w:rPr>
          <w:rFonts w:ascii="Times New Roman" w:hAnsi="Times New Roman" w:cs="Times New Roman"/>
          <w:sz w:val="24"/>
          <w:szCs w:val="24"/>
        </w:rPr>
        <w:t xml:space="preserve"> Биоорг. химия, 2013, 39 (4): 445-453.</w:t>
      </w:r>
    </w:p>
    <w:p w:rsidR="00865F40" w:rsidRDefault="00EE4FCD" w:rsidP="00865F4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7">
        <w:rPr>
          <w:rFonts w:ascii="Times New Roman" w:hAnsi="Times New Roman" w:cs="Times New Roman"/>
          <w:sz w:val="24"/>
          <w:szCs w:val="24"/>
        </w:rPr>
        <w:t xml:space="preserve">Озолиня </w:t>
      </w:r>
      <w:r>
        <w:rPr>
          <w:rFonts w:ascii="Times New Roman" w:hAnsi="Times New Roman" w:cs="Times New Roman"/>
          <w:sz w:val="24"/>
          <w:szCs w:val="24"/>
        </w:rPr>
        <w:t>Л.А.</w:t>
      </w:r>
      <w:r w:rsidRPr="00A36C57">
        <w:rPr>
          <w:rFonts w:ascii="Times New Roman" w:hAnsi="Times New Roman" w:cs="Times New Roman"/>
          <w:sz w:val="24"/>
          <w:szCs w:val="24"/>
        </w:rPr>
        <w:t xml:space="preserve">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A36C57">
        <w:rPr>
          <w:rFonts w:ascii="Times New Roman" w:hAnsi="Times New Roman" w:cs="Times New Roman"/>
          <w:sz w:val="24"/>
          <w:szCs w:val="24"/>
        </w:rPr>
        <w:t>, Болдин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36C57">
        <w:rPr>
          <w:rFonts w:ascii="Times New Roman" w:hAnsi="Times New Roman" w:cs="Times New Roman"/>
          <w:sz w:val="24"/>
          <w:szCs w:val="24"/>
        </w:rPr>
        <w:t>Е.Б. Современные представления о патогенезе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C57">
        <w:rPr>
          <w:rFonts w:ascii="Times New Roman" w:hAnsi="Times New Roman" w:cs="Times New Roman"/>
          <w:sz w:val="24"/>
          <w:szCs w:val="24"/>
        </w:rPr>
        <w:t>гиперпластических процессов эндометрия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C57">
        <w:rPr>
          <w:rFonts w:ascii="Times New Roman" w:hAnsi="Times New Roman" w:cs="Times New Roman"/>
          <w:sz w:val="24"/>
          <w:szCs w:val="24"/>
        </w:rPr>
        <w:t>возможности их лечения</w:t>
      </w:r>
      <w:r>
        <w:rPr>
          <w:rFonts w:ascii="Times New Roman" w:hAnsi="Times New Roman" w:cs="Times New Roman"/>
          <w:sz w:val="24"/>
          <w:szCs w:val="24"/>
        </w:rPr>
        <w:t>. Л</w:t>
      </w:r>
      <w:r w:rsidRPr="00A36C57">
        <w:rPr>
          <w:rFonts w:ascii="Times New Roman" w:hAnsi="Times New Roman" w:cs="Times New Roman"/>
          <w:sz w:val="24"/>
          <w:szCs w:val="24"/>
        </w:rPr>
        <w:t>ечение и профилактика 2013, № 2</w:t>
      </w:r>
      <w:r>
        <w:rPr>
          <w:rFonts w:ascii="Times New Roman" w:hAnsi="Times New Roman" w:cs="Times New Roman"/>
          <w:sz w:val="24"/>
          <w:szCs w:val="24"/>
        </w:rPr>
        <w:t>, 105-111.</w:t>
      </w:r>
    </w:p>
    <w:p w:rsidR="00EE4FCD" w:rsidRDefault="00654E4F" w:rsidP="00865F4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F2">
        <w:rPr>
          <w:rFonts w:ascii="Times New Roman" w:hAnsi="Times New Roman" w:cs="Times New Roman"/>
          <w:sz w:val="24"/>
          <w:szCs w:val="24"/>
        </w:rPr>
        <w:t>Решетняк Т.М., Острякова Е.В., Патрушева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55F2">
        <w:rPr>
          <w:rFonts w:ascii="Times New Roman" w:hAnsi="Times New Roman" w:cs="Times New Roman"/>
          <w:sz w:val="24"/>
          <w:szCs w:val="24"/>
        </w:rPr>
        <w:t xml:space="preserve"> Н.Л.,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C555F2">
        <w:rPr>
          <w:rFonts w:ascii="Times New Roman" w:hAnsi="Times New Roman" w:cs="Times New Roman"/>
          <w:sz w:val="24"/>
          <w:szCs w:val="24"/>
        </w:rPr>
        <w:t>, Александрова Е.Н., Середавкина Н.В., Волков А.В., Насонов Е.Л.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555F2">
        <w:rPr>
          <w:rFonts w:ascii="Times New Roman" w:hAnsi="Times New Roman" w:cs="Times New Roman"/>
          <w:sz w:val="24"/>
          <w:szCs w:val="24"/>
        </w:rPr>
        <w:t xml:space="preserve">олиморфизм гена ингибитора </w:t>
      </w:r>
      <w:r w:rsidRPr="00C555F2">
        <w:rPr>
          <w:rFonts w:ascii="Times New Roman" w:hAnsi="Times New Roman" w:cs="Times New Roman"/>
          <w:sz w:val="24"/>
          <w:szCs w:val="24"/>
        </w:rPr>
        <w:lastRenderedPageBreak/>
        <w:t>активатора плазминогена 1-го типа и тромбозы у больных с антифосфолипидным синдромом</w:t>
      </w:r>
      <w:r>
        <w:rPr>
          <w:rFonts w:ascii="Times New Roman" w:hAnsi="Times New Roman" w:cs="Times New Roman"/>
          <w:sz w:val="24"/>
          <w:szCs w:val="24"/>
        </w:rPr>
        <w:t>. Терапевтич. архив. 2013. Т. 85. № 1. С. 76-84.</w:t>
      </w:r>
    </w:p>
    <w:p w:rsidR="003D5033" w:rsidRPr="00865F40" w:rsidRDefault="003D5033">
      <w:pPr>
        <w:rPr>
          <w:rFonts w:ascii="Times New Roman" w:hAnsi="Times New Roman" w:cs="Times New Roman"/>
          <w:sz w:val="24"/>
          <w:szCs w:val="24"/>
        </w:rPr>
      </w:pPr>
    </w:p>
    <w:p w:rsidR="003E6E66" w:rsidRPr="003D5033" w:rsidRDefault="00560124" w:rsidP="003D50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033">
        <w:rPr>
          <w:rFonts w:ascii="Times New Roman" w:hAnsi="Times New Roman" w:cs="Times New Roman"/>
          <w:b/>
          <w:sz w:val="24"/>
          <w:szCs w:val="24"/>
        </w:rPr>
        <w:t>Тезисы докладов:</w:t>
      </w:r>
    </w:p>
    <w:p w:rsidR="003E6E66" w:rsidRPr="003E6E66" w:rsidRDefault="003E6E66" w:rsidP="003E6E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2009</w:t>
      </w:r>
    </w:p>
    <w:p w:rsidR="00560124" w:rsidRPr="00560124" w:rsidRDefault="00560124" w:rsidP="00560124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E6E66">
        <w:rPr>
          <w:rFonts w:ascii="Times New Roman" w:eastAsia="Calibri" w:hAnsi="Times New Roman" w:cs="Times New Roman"/>
          <w:sz w:val="24"/>
          <w:lang w:val="en-US"/>
        </w:rPr>
        <w:t>1</w:t>
      </w:r>
      <w:r w:rsidRPr="00120E87">
        <w:rPr>
          <w:rFonts w:ascii="Times New Roman" w:eastAsia="Calibri" w:hAnsi="Times New Roman" w:cs="Times New Roman"/>
          <w:b/>
          <w:sz w:val="24"/>
          <w:lang w:val="en-US"/>
        </w:rPr>
        <w:t>. Patrushev L.I.</w:t>
      </w:r>
      <w:r w:rsidRPr="00560124">
        <w:rPr>
          <w:rFonts w:ascii="Times New Roman" w:eastAsia="Calibri" w:hAnsi="Times New Roman" w:cs="Times New Roman"/>
          <w:sz w:val="24"/>
          <w:lang w:val="en-US"/>
        </w:rPr>
        <w:t>, Bairamashvili D.I., Miroshnikov A.I. Russian Symposium with International Participation, Biopharma-2009, Antaya, P. 25-26.</w:t>
      </w:r>
    </w:p>
    <w:p w:rsidR="00560124" w:rsidRPr="00560124" w:rsidRDefault="00560124" w:rsidP="00560124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</w:t>
      </w:r>
      <w:r w:rsidRPr="00560124">
        <w:rPr>
          <w:rFonts w:ascii="Times New Roman" w:eastAsia="Calibri" w:hAnsi="Times New Roman" w:cs="Times New Roman"/>
          <w:sz w:val="24"/>
        </w:rPr>
        <w:t xml:space="preserve">. Баранник А.П., Колтунова А.А., Озолиня Л.А., Гузов И.И., </w:t>
      </w:r>
      <w:r w:rsidRPr="00120E87">
        <w:rPr>
          <w:rFonts w:ascii="Times New Roman" w:eastAsia="Calibri" w:hAnsi="Times New Roman" w:cs="Times New Roman"/>
          <w:b/>
          <w:sz w:val="24"/>
        </w:rPr>
        <w:t>Патрушев Л.И.</w:t>
      </w:r>
      <w:r w:rsidRPr="00560124">
        <w:rPr>
          <w:rFonts w:ascii="Times New Roman" w:eastAsia="Calibri" w:hAnsi="Times New Roman" w:cs="Times New Roman"/>
          <w:sz w:val="24"/>
        </w:rPr>
        <w:t xml:space="preserve"> Исследование спектра мутационных повреждений гена 21-гидроусилазы к пациенток с признаками гиперандрогении. Международная научная конфекренция по биоорганической химии, биотехнологии и бионанотехнологии, посвященная 75-летию со дня рождения академика Ю.А. Овчинникова. Москва-Пущино 2009. С. 131-132.</w:t>
      </w:r>
    </w:p>
    <w:p w:rsidR="00560124" w:rsidRPr="00560124" w:rsidRDefault="00560124" w:rsidP="00560124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560124">
        <w:rPr>
          <w:rFonts w:ascii="Times New Roman" w:eastAsia="Calibri" w:hAnsi="Times New Roman" w:cs="Times New Roman"/>
          <w:sz w:val="24"/>
        </w:rPr>
        <w:t xml:space="preserve">. Коваленко Т.Ф., </w:t>
      </w:r>
      <w:r w:rsidRPr="00120E87">
        <w:rPr>
          <w:rFonts w:ascii="Times New Roman" w:eastAsia="Calibri" w:hAnsi="Times New Roman" w:cs="Times New Roman"/>
          <w:b/>
          <w:sz w:val="24"/>
        </w:rPr>
        <w:t>Патрушев Л.И.</w:t>
      </w:r>
      <w:r w:rsidRPr="00560124">
        <w:rPr>
          <w:rFonts w:ascii="Times New Roman" w:eastAsia="Calibri" w:hAnsi="Times New Roman" w:cs="Times New Roman"/>
          <w:sz w:val="24"/>
        </w:rPr>
        <w:t xml:space="preserve"> Исследование статуса метилирования промотора гена </w:t>
      </w:r>
      <w:r w:rsidRPr="00560124">
        <w:rPr>
          <w:rFonts w:ascii="Times New Roman" w:eastAsia="Calibri" w:hAnsi="Times New Roman" w:cs="Times New Roman"/>
          <w:i/>
          <w:sz w:val="24"/>
          <w:lang w:val="en-US"/>
        </w:rPr>
        <w:t>PTEN</w:t>
      </w:r>
      <w:r w:rsidRPr="00560124">
        <w:rPr>
          <w:rFonts w:ascii="Times New Roman" w:eastAsia="Calibri" w:hAnsi="Times New Roman" w:cs="Times New Roman"/>
          <w:sz w:val="24"/>
        </w:rPr>
        <w:t xml:space="preserve"> при онкологических заболеваниях эндометрия и яичников. Международная научная конференция по биоорганической химии, биотехнологии и бионанотехнологии, посвященная 75-летию со дня рождения академика Ю.А. Овчинникова. Москва-Пущино 2009. С. 240-241.</w:t>
      </w:r>
    </w:p>
    <w:p w:rsidR="00560124" w:rsidRPr="00560124" w:rsidRDefault="00560124" w:rsidP="00560124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</w:t>
      </w:r>
      <w:r w:rsidRPr="00560124">
        <w:rPr>
          <w:rFonts w:ascii="Times New Roman" w:eastAsia="Calibri" w:hAnsi="Times New Roman" w:cs="Times New Roman"/>
          <w:sz w:val="24"/>
        </w:rPr>
        <w:t xml:space="preserve">. </w:t>
      </w:r>
      <w:r w:rsidRPr="00120E87">
        <w:rPr>
          <w:rFonts w:ascii="Times New Roman" w:eastAsia="Calibri" w:hAnsi="Times New Roman" w:cs="Times New Roman"/>
          <w:b/>
          <w:sz w:val="24"/>
        </w:rPr>
        <w:t>Патрушев Л.И.</w:t>
      </w:r>
      <w:r w:rsidRPr="00560124">
        <w:rPr>
          <w:rFonts w:ascii="Times New Roman" w:eastAsia="Calibri" w:hAnsi="Times New Roman" w:cs="Times New Roman"/>
          <w:sz w:val="24"/>
        </w:rPr>
        <w:t>, Заболотнева А.А., Патрушева Н.Л. Новая система выявления случайных мутаций в ДНК соматических клеток. Международная научная конфекренция по биоорганической химии, биотехнологии и бионанотехнологии, посвященная 75-летию со дня рождения академика Ю.А. Овчинникова. Москва-Пущино 2009. С. 316-317.</w:t>
      </w:r>
    </w:p>
    <w:p w:rsidR="00560124" w:rsidRPr="00560124" w:rsidRDefault="00560124" w:rsidP="00560124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</w:t>
      </w:r>
      <w:r w:rsidRPr="00560124">
        <w:rPr>
          <w:rFonts w:ascii="Times New Roman" w:eastAsia="Calibri" w:hAnsi="Times New Roman" w:cs="Times New Roman"/>
          <w:sz w:val="24"/>
        </w:rPr>
        <w:t xml:space="preserve">. </w:t>
      </w:r>
      <w:r w:rsidRPr="00120E87">
        <w:rPr>
          <w:rFonts w:ascii="Times New Roman" w:eastAsia="Calibri" w:hAnsi="Times New Roman" w:cs="Times New Roman"/>
          <w:b/>
          <w:sz w:val="24"/>
        </w:rPr>
        <w:t>Патрушев Л.И.</w:t>
      </w:r>
      <w:r w:rsidRPr="00560124">
        <w:rPr>
          <w:rFonts w:ascii="Times New Roman" w:eastAsia="Calibri" w:hAnsi="Times New Roman" w:cs="Times New Roman"/>
          <w:sz w:val="24"/>
        </w:rPr>
        <w:t>, Минкевич И.Г. Некодирующие последовательности эукариотического генома защищают кодирующие участки генов от химического мутагенеза. Международная научная конфекренция по биоорганической химии, биотехнологии и бионанотехнологии, посвященная 75-летию со дня рождения академика Ю.А. Овчинникова. Москва-Пущино 2009. С. 319-320.</w:t>
      </w:r>
    </w:p>
    <w:p w:rsidR="00560124" w:rsidRDefault="00560124" w:rsidP="00560124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6</w:t>
      </w:r>
      <w:r w:rsidRPr="00560124">
        <w:rPr>
          <w:rFonts w:ascii="Times New Roman" w:eastAsia="Calibri" w:hAnsi="Times New Roman" w:cs="Times New Roman"/>
          <w:sz w:val="24"/>
        </w:rPr>
        <w:t xml:space="preserve">. </w:t>
      </w:r>
      <w:r w:rsidRPr="00120E87">
        <w:rPr>
          <w:rFonts w:ascii="Times New Roman" w:eastAsia="Calibri" w:hAnsi="Times New Roman" w:cs="Times New Roman"/>
          <w:b/>
          <w:sz w:val="24"/>
        </w:rPr>
        <w:t>Патрушев Л.И.</w:t>
      </w:r>
      <w:r w:rsidRPr="00560124">
        <w:rPr>
          <w:rFonts w:ascii="Times New Roman" w:eastAsia="Calibri" w:hAnsi="Times New Roman" w:cs="Times New Roman"/>
          <w:sz w:val="24"/>
        </w:rPr>
        <w:t>, Патрушева Н.Л. Персонализированная медицина: на пути к лечению сердечнососудистых заболеваний. Всероссийская конференция с международным участием «Тромбозы, кровоточивость и ДВС-синдром: Современные подходы к диагностике и лечению». Москва 2009, С. 88.</w:t>
      </w:r>
    </w:p>
    <w:p w:rsidR="003E6E66" w:rsidRDefault="00560124" w:rsidP="003E6E66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 w:rsidRPr="004227E6">
        <w:rPr>
          <w:rFonts w:ascii="Times New Roman" w:eastAsia="Calibri" w:hAnsi="Times New Roman" w:cs="Times New Roman"/>
          <w:sz w:val="24"/>
        </w:rPr>
        <w:t>7.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CF6850" w:rsidRPr="00120E87">
        <w:rPr>
          <w:rFonts w:ascii="Times New Roman" w:eastAsia="Calibri" w:hAnsi="Times New Roman" w:cs="Times New Roman"/>
          <w:b/>
          <w:sz w:val="24"/>
        </w:rPr>
        <w:t>Патрушев Л.И.</w:t>
      </w:r>
      <w:r w:rsidR="00CF6850">
        <w:rPr>
          <w:rFonts w:ascii="Times New Roman" w:eastAsia="Calibri" w:hAnsi="Times New Roman" w:cs="Times New Roman"/>
          <w:sz w:val="24"/>
        </w:rPr>
        <w:t xml:space="preserve">, Патрушева Н.Л. </w:t>
      </w:r>
      <w:r w:rsidR="00CF6850" w:rsidRPr="00CF6850">
        <w:rPr>
          <w:rFonts w:ascii="Times New Roman" w:eastAsia="Calibri" w:hAnsi="Times New Roman" w:cs="Times New Roman"/>
          <w:sz w:val="24"/>
        </w:rPr>
        <w:t>Вкл</w:t>
      </w:r>
      <w:r w:rsidR="00CF6850">
        <w:rPr>
          <w:rFonts w:ascii="Times New Roman" w:eastAsia="Calibri" w:hAnsi="Times New Roman" w:cs="Times New Roman"/>
          <w:sz w:val="24"/>
        </w:rPr>
        <w:t>ад геномики в исследование тром</w:t>
      </w:r>
      <w:r w:rsidR="00CF6850" w:rsidRPr="00CF6850">
        <w:rPr>
          <w:rFonts w:ascii="Times New Roman" w:eastAsia="Calibri" w:hAnsi="Times New Roman" w:cs="Times New Roman"/>
          <w:sz w:val="24"/>
        </w:rPr>
        <w:t>бофилий.</w:t>
      </w:r>
      <w:r w:rsidR="00CF6850">
        <w:rPr>
          <w:rFonts w:ascii="Times New Roman" w:eastAsia="Calibri" w:hAnsi="Times New Roman" w:cs="Times New Roman"/>
          <w:sz w:val="24"/>
        </w:rPr>
        <w:t xml:space="preserve"> </w:t>
      </w:r>
      <w:r w:rsidR="00CF6850" w:rsidRPr="00CF6850">
        <w:rPr>
          <w:rFonts w:ascii="Times New Roman" w:eastAsia="Calibri" w:hAnsi="Times New Roman" w:cs="Times New Roman"/>
          <w:sz w:val="24"/>
        </w:rPr>
        <w:t xml:space="preserve">Четвертая всероссийская конференция «Клиническая гемостазиология и </w:t>
      </w:r>
      <w:r w:rsidR="00CF6850" w:rsidRPr="00CF6850">
        <w:rPr>
          <w:rFonts w:ascii="Times New Roman" w:eastAsia="Calibri" w:hAnsi="Times New Roman" w:cs="Times New Roman"/>
          <w:sz w:val="24"/>
        </w:rPr>
        <w:lastRenderedPageBreak/>
        <w:t>гемореология в сердечно-сосудистой хирургии» (с международным</w:t>
      </w:r>
      <w:r w:rsidR="00CF6850">
        <w:rPr>
          <w:rFonts w:ascii="Times New Roman" w:eastAsia="Calibri" w:hAnsi="Times New Roman" w:cs="Times New Roman"/>
          <w:sz w:val="24"/>
        </w:rPr>
        <w:t xml:space="preserve"> </w:t>
      </w:r>
      <w:r w:rsidR="00CF6850" w:rsidRPr="00CF6850">
        <w:rPr>
          <w:rFonts w:ascii="Times New Roman" w:eastAsia="Calibri" w:hAnsi="Times New Roman" w:cs="Times New Roman"/>
          <w:sz w:val="24"/>
        </w:rPr>
        <w:t>участием), Москва,  (2009)</w:t>
      </w:r>
      <w:r w:rsidR="00CF6850">
        <w:rPr>
          <w:rFonts w:ascii="Times New Roman" w:eastAsia="Calibri" w:hAnsi="Times New Roman" w:cs="Times New Roman"/>
          <w:sz w:val="24"/>
        </w:rPr>
        <w:t>.</w:t>
      </w:r>
    </w:p>
    <w:p w:rsidR="004227E6" w:rsidRPr="00AA66ED" w:rsidRDefault="004227E6" w:rsidP="004227E6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8. </w:t>
      </w:r>
      <w:r w:rsidRPr="004227E6">
        <w:rPr>
          <w:rFonts w:ascii="Times New Roman" w:eastAsia="Calibri" w:hAnsi="Times New Roman" w:cs="Times New Roman"/>
          <w:sz w:val="24"/>
        </w:rPr>
        <w:t>Мумладзе Р.Б., Ройтман Е.В.,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4227E6">
        <w:rPr>
          <w:rFonts w:ascii="Times New Roman" w:eastAsia="Calibri" w:hAnsi="Times New Roman" w:cs="Times New Roman"/>
          <w:b/>
          <w:sz w:val="24"/>
        </w:rPr>
        <w:t>Патрушев Л.И.</w:t>
      </w:r>
      <w:r w:rsidRPr="004227E6">
        <w:rPr>
          <w:rFonts w:ascii="Times New Roman" w:eastAsia="Calibri" w:hAnsi="Times New Roman" w:cs="Times New Roman"/>
          <w:sz w:val="24"/>
        </w:rPr>
        <w:t>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4227E6">
        <w:rPr>
          <w:rFonts w:ascii="Times New Roman" w:eastAsia="Calibri" w:hAnsi="Times New Roman" w:cs="Times New Roman"/>
          <w:sz w:val="24"/>
        </w:rPr>
        <w:t>Долидзе Д.Д.,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4227E6">
        <w:rPr>
          <w:rFonts w:ascii="Times New Roman" w:eastAsia="Calibri" w:hAnsi="Times New Roman" w:cs="Times New Roman"/>
          <w:sz w:val="24"/>
        </w:rPr>
        <w:t>Кузнецов Р.Э.,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4227E6">
        <w:rPr>
          <w:rFonts w:ascii="Times New Roman" w:eastAsia="Calibri" w:hAnsi="Times New Roman" w:cs="Times New Roman"/>
          <w:sz w:val="24"/>
        </w:rPr>
        <w:t>Зорина Н.Н.,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4227E6">
        <w:rPr>
          <w:rFonts w:ascii="Times New Roman" w:eastAsia="Calibri" w:hAnsi="Times New Roman" w:cs="Times New Roman"/>
          <w:sz w:val="24"/>
        </w:rPr>
        <w:t>Булатов Н.Н.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AA66ED" w:rsidRPr="00AA66ED">
        <w:rPr>
          <w:rFonts w:ascii="Times New Roman" w:eastAsia="Calibri" w:hAnsi="Times New Roman" w:cs="Times New Roman"/>
          <w:sz w:val="24"/>
        </w:rPr>
        <w:t xml:space="preserve">Профилактика послеоперационных венозных тромбоэмболических осложнений: современные </w:t>
      </w:r>
      <w:r w:rsidR="00AA66ED" w:rsidRPr="008B6242">
        <w:rPr>
          <w:rFonts w:ascii="Times New Roman" w:eastAsia="Calibri" w:hAnsi="Times New Roman" w:cs="Times New Roman"/>
          <w:sz w:val="24"/>
        </w:rPr>
        <w:t>возможности в многопрофильном</w:t>
      </w:r>
      <w:r w:rsidR="008B6242">
        <w:rPr>
          <w:rFonts w:ascii="Times New Roman" w:eastAsia="Calibri" w:hAnsi="Times New Roman" w:cs="Times New Roman"/>
          <w:sz w:val="24"/>
        </w:rPr>
        <w:t>…</w:t>
      </w:r>
      <w:r w:rsidR="00AA66ED" w:rsidRPr="00AA66ED">
        <w:rPr>
          <w:rFonts w:ascii="Times New Roman" w:eastAsia="Calibri" w:hAnsi="Times New Roman" w:cs="Times New Roman"/>
          <w:sz w:val="24"/>
        </w:rPr>
        <w:t xml:space="preserve"> </w:t>
      </w:r>
      <w:r w:rsidRPr="00CF6850">
        <w:rPr>
          <w:rFonts w:ascii="Times New Roman" w:eastAsia="Calibri" w:hAnsi="Times New Roman" w:cs="Times New Roman"/>
          <w:sz w:val="24"/>
        </w:rPr>
        <w:t>Четвертая всероссийская конференция «Клиническая гемостазиология и гемореология в сердечно-сосудистой хирургии» (с международным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CF6850">
        <w:rPr>
          <w:rFonts w:ascii="Times New Roman" w:eastAsia="Calibri" w:hAnsi="Times New Roman" w:cs="Times New Roman"/>
          <w:sz w:val="24"/>
        </w:rPr>
        <w:t xml:space="preserve">участием), </w:t>
      </w:r>
      <w:r w:rsidRPr="00AA66ED">
        <w:rPr>
          <w:rFonts w:ascii="Times New Roman" w:eastAsia="Calibri" w:hAnsi="Times New Roman" w:cs="Times New Roman"/>
          <w:sz w:val="24"/>
        </w:rPr>
        <w:t>Москва, С. 76-77 (2009).</w:t>
      </w:r>
    </w:p>
    <w:p w:rsidR="004227E6" w:rsidRPr="00AA66ED" w:rsidRDefault="00AA66ED" w:rsidP="00AA66ED">
      <w:pPr>
        <w:spacing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6ED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AA66ED">
        <w:rPr>
          <w:rFonts w:ascii="Times New Roman" w:hAnsi="Times New Roman" w:cs="Times New Roman"/>
          <w:sz w:val="24"/>
          <w:szCs w:val="24"/>
        </w:rPr>
        <w:t xml:space="preserve">Долидзе Д.Д., Мумладзе Р.Б., Ройтман Е.В., </w:t>
      </w:r>
      <w:r w:rsidRPr="00AA66ED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AA66ED">
        <w:rPr>
          <w:rFonts w:ascii="Times New Roman" w:hAnsi="Times New Roman" w:cs="Times New Roman"/>
          <w:sz w:val="24"/>
          <w:szCs w:val="24"/>
        </w:rPr>
        <w:t>, Нуждин О.И., Алексанян А.А., Бочарников Д.С. Профилактика послеоперационных венозных тромбоэмболических осложнений: современные возможности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66ED">
        <w:rPr>
          <w:rFonts w:ascii="Times New Roman" w:hAnsi="Times New Roman" w:cs="Times New Roman"/>
          <w:sz w:val="24"/>
          <w:szCs w:val="24"/>
        </w:rPr>
        <w:t xml:space="preserve">21 (XXV) Международной конференции «ангиология и сосудистая хирургия – роль сосудистой хирур-гии в снижении смертности в России».- Самара,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AA66ED">
        <w:rPr>
          <w:rFonts w:ascii="Times New Roman" w:hAnsi="Times New Roman" w:cs="Times New Roman"/>
          <w:sz w:val="24"/>
          <w:szCs w:val="24"/>
        </w:rPr>
        <w:t>66-67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AA66ED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A66ED">
        <w:rPr>
          <w:rFonts w:ascii="Times New Roman" w:hAnsi="Times New Roman" w:cs="Times New Roman"/>
          <w:sz w:val="24"/>
          <w:szCs w:val="24"/>
        </w:rPr>
        <w:t>.</w:t>
      </w:r>
    </w:p>
    <w:p w:rsidR="003E6E66" w:rsidRPr="003E6E66" w:rsidRDefault="003E6E66" w:rsidP="003E6E66">
      <w:pPr>
        <w:spacing w:after="0" w:line="36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</w:rPr>
      </w:pPr>
      <w:r w:rsidRPr="003E6E66">
        <w:rPr>
          <w:rFonts w:ascii="Times New Roman" w:eastAsia="Calibri" w:hAnsi="Times New Roman" w:cs="Times New Roman"/>
          <w:b/>
          <w:sz w:val="24"/>
        </w:rPr>
        <w:t>2010</w:t>
      </w:r>
    </w:p>
    <w:p w:rsidR="00560124" w:rsidRPr="00560124" w:rsidRDefault="008B6242" w:rsidP="00560124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B6242">
        <w:rPr>
          <w:rFonts w:ascii="Times New Roman" w:eastAsia="Calibri" w:hAnsi="Times New Roman" w:cs="Times New Roman"/>
          <w:sz w:val="24"/>
        </w:rPr>
        <w:t>9</w:t>
      </w:r>
      <w:r w:rsidR="000C49CA" w:rsidRPr="008B6242">
        <w:rPr>
          <w:rFonts w:ascii="Times New Roman" w:eastAsia="Calibri" w:hAnsi="Times New Roman" w:cs="Times New Roman"/>
          <w:sz w:val="24"/>
        </w:rPr>
        <w:t>.</w:t>
      </w:r>
      <w:r w:rsidR="000C49CA">
        <w:rPr>
          <w:rFonts w:ascii="Times New Roman" w:eastAsia="Calibri" w:hAnsi="Times New Roman" w:cs="Times New Roman"/>
          <w:sz w:val="24"/>
        </w:rPr>
        <w:t xml:space="preserve"> </w:t>
      </w:r>
      <w:r w:rsidR="000C49CA" w:rsidRPr="00120E87">
        <w:rPr>
          <w:rFonts w:ascii="Times New Roman" w:eastAsia="Calibri" w:hAnsi="Times New Roman" w:cs="Times New Roman"/>
          <w:b/>
          <w:sz w:val="24"/>
        </w:rPr>
        <w:t>Патрушев Л.И.</w:t>
      </w:r>
      <w:r w:rsidR="000C49CA">
        <w:rPr>
          <w:rFonts w:ascii="Times New Roman" w:eastAsia="Calibri" w:hAnsi="Times New Roman" w:cs="Times New Roman"/>
          <w:sz w:val="24"/>
        </w:rPr>
        <w:t xml:space="preserve"> </w:t>
      </w:r>
      <w:r w:rsidR="000C49CA" w:rsidRPr="000C49CA">
        <w:rPr>
          <w:rFonts w:ascii="Times New Roman" w:eastAsia="Calibri" w:hAnsi="Times New Roman" w:cs="Times New Roman"/>
          <w:sz w:val="24"/>
        </w:rPr>
        <w:t>Наследственные тромбофилии: Новые методы, новые маркеры и старые проблемы.</w:t>
      </w:r>
      <w:r w:rsidR="000C49CA">
        <w:rPr>
          <w:rFonts w:ascii="Times New Roman" w:eastAsia="Calibri" w:hAnsi="Times New Roman" w:cs="Times New Roman"/>
          <w:sz w:val="24"/>
        </w:rPr>
        <w:t xml:space="preserve"> </w:t>
      </w:r>
      <w:r w:rsidR="000C49CA" w:rsidRPr="000C49CA">
        <w:rPr>
          <w:rFonts w:ascii="Times New Roman" w:eastAsia="Calibri" w:hAnsi="Times New Roman" w:cs="Times New Roman"/>
          <w:sz w:val="24"/>
        </w:rPr>
        <w:t>Всероссий</w:t>
      </w:r>
      <w:r w:rsidR="000C49CA">
        <w:rPr>
          <w:rFonts w:ascii="Times New Roman" w:eastAsia="Calibri" w:hAnsi="Times New Roman" w:cs="Times New Roman"/>
          <w:sz w:val="24"/>
        </w:rPr>
        <w:t>ская конференция Тромбозы, кро</w:t>
      </w:r>
      <w:r w:rsidR="000C49CA" w:rsidRPr="000C49CA">
        <w:rPr>
          <w:rFonts w:ascii="Times New Roman" w:eastAsia="Calibri" w:hAnsi="Times New Roman" w:cs="Times New Roman"/>
          <w:sz w:val="24"/>
        </w:rPr>
        <w:t>воточивость, ДВС-синдром: современные подходы к диагностике и лечению" Москва</w:t>
      </w:r>
      <w:r w:rsidR="000C49CA" w:rsidRPr="00A65F00">
        <w:rPr>
          <w:rFonts w:ascii="Times New Roman" w:eastAsia="Calibri" w:hAnsi="Times New Roman" w:cs="Times New Roman"/>
          <w:sz w:val="24"/>
          <w:lang w:val="en-US"/>
        </w:rPr>
        <w:t xml:space="preserve"> 2010</w:t>
      </w:r>
    </w:p>
    <w:p w:rsidR="00A65F00" w:rsidRPr="00644F62" w:rsidRDefault="008B6242" w:rsidP="00A65F00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B624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65F00" w:rsidRPr="00A65F00">
        <w:rPr>
          <w:rFonts w:ascii="Times New Roman" w:hAnsi="Times New Roman" w:cs="Times New Roman"/>
          <w:sz w:val="24"/>
          <w:szCs w:val="24"/>
          <w:lang w:val="en-US"/>
        </w:rPr>
        <w:t xml:space="preserve">. Kovalenko T.F., </w:t>
      </w:r>
      <w:r w:rsidR="00A65F00" w:rsidRPr="00120E87">
        <w:rPr>
          <w:rFonts w:ascii="Times New Roman" w:hAnsi="Times New Roman" w:cs="Times New Roman"/>
          <w:b/>
          <w:sz w:val="24"/>
          <w:szCs w:val="24"/>
          <w:lang w:val="en-US"/>
        </w:rPr>
        <w:t>Patrushev L.I.</w:t>
      </w:r>
      <w:r w:rsidR="00A65F00" w:rsidRPr="00A65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F00" w:rsidRPr="00120E87">
        <w:rPr>
          <w:rFonts w:ascii="Times New Roman" w:hAnsi="Times New Roman" w:cs="Times New Roman"/>
          <w:i/>
          <w:sz w:val="24"/>
          <w:szCs w:val="24"/>
          <w:lang w:val="en-US"/>
        </w:rPr>
        <w:t>PTEN</w:t>
      </w:r>
      <w:r w:rsidR="00A65F00" w:rsidRPr="00A65F00">
        <w:rPr>
          <w:rFonts w:ascii="Times New Roman" w:hAnsi="Times New Roman" w:cs="Times New Roman"/>
          <w:sz w:val="24"/>
          <w:szCs w:val="24"/>
          <w:lang w:val="en-US"/>
        </w:rPr>
        <w:t xml:space="preserve"> gene promoter methylation in endometrial and ovarian tumours. 21 Meeting of the Europe-an Association for Cancer Research. Eur. J. Cancer, 8 (5), 185 (2010)</w:t>
      </w:r>
    </w:p>
    <w:p w:rsidR="003E6E66" w:rsidRPr="00560124" w:rsidRDefault="003E6E66" w:rsidP="003E6E66">
      <w:pPr>
        <w:spacing w:after="0" w:line="36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</w:rPr>
      </w:pPr>
      <w:r w:rsidRPr="003E6E66">
        <w:rPr>
          <w:rFonts w:ascii="Times New Roman" w:eastAsia="Calibri" w:hAnsi="Times New Roman" w:cs="Times New Roman"/>
          <w:b/>
          <w:sz w:val="24"/>
        </w:rPr>
        <w:t>2011</w:t>
      </w:r>
    </w:p>
    <w:p w:rsidR="00A65F00" w:rsidRDefault="00A65F00" w:rsidP="00BE5AE6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</w:t>
      </w:r>
      <w:r w:rsidR="008B6242">
        <w:rPr>
          <w:rFonts w:ascii="Times New Roman" w:eastAsia="Calibri" w:hAnsi="Times New Roman" w:cs="Times New Roman"/>
          <w:sz w:val="24"/>
        </w:rPr>
        <w:t>1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="00BE5AE6" w:rsidRPr="00BE5AE6">
        <w:rPr>
          <w:rFonts w:ascii="Times New Roman" w:eastAsia="Calibri" w:hAnsi="Times New Roman" w:cs="Times New Roman"/>
          <w:sz w:val="24"/>
        </w:rPr>
        <w:t xml:space="preserve">Баранник А.П, Колтунова А.А., Озолиня Л.А., Лаврова Н.В., Шилов И.А., </w:t>
      </w:r>
      <w:r w:rsidR="00BE5AE6" w:rsidRPr="00120E87">
        <w:rPr>
          <w:rFonts w:ascii="Times New Roman" w:eastAsia="Calibri" w:hAnsi="Times New Roman" w:cs="Times New Roman"/>
          <w:b/>
          <w:sz w:val="24"/>
        </w:rPr>
        <w:t>Патрушев Л.И.</w:t>
      </w:r>
      <w:r w:rsidR="00BE5AE6">
        <w:rPr>
          <w:rFonts w:ascii="Times New Roman" w:eastAsia="Calibri" w:hAnsi="Times New Roman" w:cs="Times New Roman"/>
          <w:sz w:val="24"/>
        </w:rPr>
        <w:t xml:space="preserve"> </w:t>
      </w:r>
      <w:r w:rsidR="00BE5AE6" w:rsidRPr="00BE5AE6">
        <w:rPr>
          <w:rFonts w:ascii="Times New Roman" w:eastAsia="Calibri" w:hAnsi="Times New Roman" w:cs="Times New Roman"/>
          <w:sz w:val="24"/>
        </w:rPr>
        <w:t xml:space="preserve">Структура гена </w:t>
      </w:r>
      <w:r w:rsidR="00BE5AE6" w:rsidRPr="00BE5AE6">
        <w:rPr>
          <w:rFonts w:ascii="Times New Roman" w:eastAsia="Calibri" w:hAnsi="Times New Roman" w:cs="Times New Roman"/>
          <w:i/>
          <w:sz w:val="24"/>
        </w:rPr>
        <w:t>CYP21A2</w:t>
      </w:r>
      <w:r w:rsidR="00BE5AE6" w:rsidRPr="00BE5AE6">
        <w:rPr>
          <w:rFonts w:ascii="Times New Roman" w:eastAsia="Calibri" w:hAnsi="Times New Roman" w:cs="Times New Roman"/>
          <w:sz w:val="24"/>
        </w:rPr>
        <w:t>, кодирующего 21-гидроксилазу, у пациенток с признаками гиперандрогении: Возможная роль гаплотипов гена в развитии патологического фенотипа.</w:t>
      </w:r>
      <w:r w:rsidR="00BE5AE6">
        <w:rPr>
          <w:rFonts w:ascii="Times New Roman" w:eastAsia="Calibri" w:hAnsi="Times New Roman" w:cs="Times New Roman"/>
          <w:sz w:val="24"/>
        </w:rPr>
        <w:t xml:space="preserve"> </w:t>
      </w:r>
      <w:r w:rsidR="00BE5AE6" w:rsidRPr="00BE5AE6">
        <w:rPr>
          <w:rFonts w:ascii="Times New Roman" w:eastAsia="Calibri" w:hAnsi="Times New Roman" w:cs="Times New Roman"/>
          <w:sz w:val="24"/>
        </w:rPr>
        <w:t>Научная конференция по биоорганической химии и биотехнологии «Х чтения памяти академика Ю.А.</w:t>
      </w:r>
      <w:r w:rsidR="00BE5AE6">
        <w:rPr>
          <w:rFonts w:ascii="Times New Roman" w:eastAsia="Calibri" w:hAnsi="Times New Roman" w:cs="Times New Roman"/>
          <w:sz w:val="24"/>
        </w:rPr>
        <w:t xml:space="preserve"> </w:t>
      </w:r>
      <w:r w:rsidR="00BE5AE6" w:rsidRPr="00BE5AE6">
        <w:rPr>
          <w:rFonts w:ascii="Times New Roman" w:eastAsia="Calibri" w:hAnsi="Times New Roman" w:cs="Times New Roman"/>
          <w:sz w:val="24"/>
        </w:rPr>
        <w:t>Овчинникова», Москва 2011, С. 11.</w:t>
      </w:r>
    </w:p>
    <w:p w:rsidR="003467E3" w:rsidRDefault="003467E3" w:rsidP="00BE5AE6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</w:t>
      </w:r>
      <w:r w:rsidR="008B6242">
        <w:rPr>
          <w:rFonts w:ascii="Times New Roman" w:eastAsia="Calibri" w:hAnsi="Times New Roman" w:cs="Times New Roman"/>
          <w:sz w:val="24"/>
        </w:rPr>
        <w:t>2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Pr="00120E87">
        <w:rPr>
          <w:rFonts w:ascii="Times New Roman" w:eastAsia="Calibri" w:hAnsi="Times New Roman" w:cs="Times New Roman"/>
          <w:b/>
          <w:sz w:val="24"/>
        </w:rPr>
        <w:t>Патрушев Л.И.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3467E3">
        <w:rPr>
          <w:rFonts w:ascii="Times New Roman" w:eastAsia="Calibri" w:hAnsi="Times New Roman" w:cs="Times New Roman"/>
          <w:sz w:val="24"/>
        </w:rPr>
        <w:t>Геном пациента в свете новых мето-дов анализа ДНК.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3467E3">
        <w:rPr>
          <w:rFonts w:ascii="Times New Roman" w:eastAsia="Calibri" w:hAnsi="Times New Roman" w:cs="Times New Roman"/>
          <w:sz w:val="24"/>
        </w:rPr>
        <w:t>Всероссийская конференция «Тромбозы, кровоточивость и ДВС-синдром: Современные подходы к диагностике и лечению». Москва, 2011, С. 93-95.</w:t>
      </w:r>
    </w:p>
    <w:p w:rsidR="003467E3" w:rsidRDefault="003467E3" w:rsidP="003467E3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</w:t>
      </w:r>
      <w:r w:rsidR="008B6242">
        <w:rPr>
          <w:rFonts w:ascii="Times New Roman" w:eastAsia="Calibri" w:hAnsi="Times New Roman" w:cs="Times New Roman"/>
          <w:sz w:val="24"/>
        </w:rPr>
        <w:t>3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Pr="003467E3">
        <w:rPr>
          <w:rFonts w:ascii="Times New Roman" w:eastAsia="Calibri" w:hAnsi="Times New Roman" w:cs="Times New Roman"/>
          <w:sz w:val="24"/>
        </w:rPr>
        <w:t xml:space="preserve">Озолиня Л.А., </w:t>
      </w:r>
      <w:r w:rsidRPr="00120E87">
        <w:rPr>
          <w:rFonts w:ascii="Times New Roman" w:eastAsia="Calibri" w:hAnsi="Times New Roman" w:cs="Times New Roman"/>
          <w:b/>
          <w:sz w:val="24"/>
        </w:rPr>
        <w:t>Патрушев Л.И.</w:t>
      </w:r>
      <w:r w:rsidRPr="003467E3">
        <w:rPr>
          <w:rFonts w:ascii="Times New Roman" w:eastAsia="Calibri" w:hAnsi="Times New Roman" w:cs="Times New Roman"/>
          <w:sz w:val="24"/>
        </w:rPr>
        <w:t>, Болдина Е.Б., Патрушева Н.Л.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3467E3">
        <w:rPr>
          <w:rFonts w:ascii="Times New Roman" w:eastAsia="Calibri" w:hAnsi="Times New Roman" w:cs="Times New Roman"/>
          <w:sz w:val="24"/>
        </w:rPr>
        <w:t>Влияние гормональной терапии на систему гемостаза и риск развития венозных тромбоэмболических осложнений.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3467E3">
        <w:rPr>
          <w:rFonts w:ascii="Times New Roman" w:eastAsia="Calibri" w:hAnsi="Times New Roman" w:cs="Times New Roman"/>
          <w:sz w:val="24"/>
        </w:rPr>
        <w:t>XII Всероссийского научного форума «Мать и дитя». Москва, 2011. С. 383-384</w:t>
      </w:r>
    </w:p>
    <w:p w:rsidR="003467E3" w:rsidRDefault="003467E3" w:rsidP="003467E3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1</w:t>
      </w:r>
      <w:r w:rsidR="008B6242">
        <w:rPr>
          <w:rFonts w:ascii="Times New Roman" w:eastAsia="Calibri" w:hAnsi="Times New Roman" w:cs="Times New Roman"/>
          <w:sz w:val="24"/>
        </w:rPr>
        <w:t>4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Pr="003467E3">
        <w:rPr>
          <w:rFonts w:ascii="Times New Roman" w:eastAsia="Calibri" w:hAnsi="Times New Roman" w:cs="Times New Roman"/>
          <w:sz w:val="24"/>
        </w:rPr>
        <w:t xml:space="preserve">Озолиня Л.А., </w:t>
      </w:r>
      <w:r w:rsidRPr="00120E87">
        <w:rPr>
          <w:rFonts w:ascii="Times New Roman" w:eastAsia="Calibri" w:hAnsi="Times New Roman" w:cs="Times New Roman"/>
          <w:b/>
          <w:sz w:val="24"/>
        </w:rPr>
        <w:t>Патрушев Л.И.</w:t>
      </w:r>
      <w:r w:rsidRPr="003467E3">
        <w:rPr>
          <w:rFonts w:ascii="Times New Roman" w:eastAsia="Calibri" w:hAnsi="Times New Roman" w:cs="Times New Roman"/>
          <w:sz w:val="24"/>
        </w:rPr>
        <w:t>, Болдина Е.Б., Патрушева Н.Л.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3467E3">
        <w:rPr>
          <w:rFonts w:ascii="Times New Roman" w:eastAsia="Calibri" w:hAnsi="Times New Roman" w:cs="Times New Roman"/>
          <w:sz w:val="24"/>
        </w:rPr>
        <w:t>Всероссийская конференция «Клиническая гемостазиология в сердечнососудистой хирургии» Москва 2011. С. 381-382.</w:t>
      </w:r>
    </w:p>
    <w:p w:rsidR="003467E3" w:rsidRDefault="003467E3" w:rsidP="003467E3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</w:t>
      </w:r>
      <w:r w:rsidR="008B6242">
        <w:rPr>
          <w:rFonts w:ascii="Times New Roman" w:eastAsia="Calibri" w:hAnsi="Times New Roman" w:cs="Times New Roman"/>
          <w:sz w:val="24"/>
        </w:rPr>
        <w:t>5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Pr="003467E3">
        <w:rPr>
          <w:rFonts w:ascii="Times New Roman" w:eastAsia="Calibri" w:hAnsi="Times New Roman" w:cs="Times New Roman"/>
          <w:sz w:val="24"/>
        </w:rPr>
        <w:t>Острякова Е.В., Мухаметова Л.И., Гулин Д.А.,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3467E3">
        <w:rPr>
          <w:rFonts w:ascii="Times New Roman" w:eastAsia="Calibri" w:hAnsi="Times New Roman" w:cs="Times New Roman"/>
          <w:sz w:val="24"/>
        </w:rPr>
        <w:t xml:space="preserve">Середавкина Н.В., Патрушева Н.Л., </w:t>
      </w:r>
      <w:r w:rsidRPr="008D7E23">
        <w:rPr>
          <w:rFonts w:ascii="Times New Roman" w:eastAsia="Calibri" w:hAnsi="Times New Roman" w:cs="Times New Roman"/>
          <w:b/>
          <w:sz w:val="24"/>
        </w:rPr>
        <w:t>Патрушев Л.И.</w:t>
      </w:r>
      <w:r w:rsidRPr="003467E3">
        <w:rPr>
          <w:rFonts w:ascii="Times New Roman" w:eastAsia="Calibri" w:hAnsi="Times New Roman" w:cs="Times New Roman"/>
          <w:sz w:val="24"/>
        </w:rPr>
        <w:t>, Александрова Е.Н., Айсина Р.Б., Решетняк Т.М.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3467E3">
        <w:rPr>
          <w:rFonts w:ascii="Times New Roman" w:eastAsia="Calibri" w:hAnsi="Times New Roman" w:cs="Times New Roman"/>
          <w:sz w:val="24"/>
        </w:rPr>
        <w:t>Полиморфизм в гене ингибитора активатора плазминогена-1 (ИАП-1) и компоненты системы фибринолиза в плазме пациентов с антифосфолипидным синдромом (АФС).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3467E3">
        <w:rPr>
          <w:rFonts w:ascii="Times New Roman" w:eastAsia="Calibri" w:hAnsi="Times New Roman" w:cs="Times New Roman"/>
          <w:sz w:val="24"/>
        </w:rPr>
        <w:t>II Всероссийский Конгресс Ревматологов России, Ярославль, 2011.</w:t>
      </w:r>
    </w:p>
    <w:p w:rsidR="003467E3" w:rsidRDefault="003467E3" w:rsidP="008D66FE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</w:t>
      </w:r>
      <w:r w:rsidR="008B6242">
        <w:rPr>
          <w:rFonts w:ascii="Times New Roman" w:eastAsia="Calibri" w:hAnsi="Times New Roman" w:cs="Times New Roman"/>
          <w:sz w:val="24"/>
        </w:rPr>
        <w:t>6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="008D66FE" w:rsidRPr="008D66FE">
        <w:rPr>
          <w:rFonts w:ascii="Times New Roman" w:eastAsia="Calibri" w:hAnsi="Times New Roman" w:cs="Times New Roman"/>
          <w:sz w:val="24"/>
        </w:rPr>
        <w:t>Острякова Е.В., Мухаметова Л.И., Гулин Д.А.,</w:t>
      </w:r>
      <w:r w:rsidR="008D66FE">
        <w:rPr>
          <w:rFonts w:ascii="Times New Roman" w:eastAsia="Calibri" w:hAnsi="Times New Roman" w:cs="Times New Roman"/>
          <w:sz w:val="24"/>
        </w:rPr>
        <w:t xml:space="preserve"> </w:t>
      </w:r>
      <w:r w:rsidR="008D66FE" w:rsidRPr="008D66FE">
        <w:rPr>
          <w:rFonts w:ascii="Times New Roman" w:eastAsia="Calibri" w:hAnsi="Times New Roman" w:cs="Times New Roman"/>
          <w:sz w:val="24"/>
        </w:rPr>
        <w:t xml:space="preserve">Середавкина Н.В., Патрушева Н.Л., </w:t>
      </w:r>
      <w:r w:rsidR="008D66FE" w:rsidRPr="008D7E23">
        <w:rPr>
          <w:rFonts w:ascii="Times New Roman" w:eastAsia="Calibri" w:hAnsi="Times New Roman" w:cs="Times New Roman"/>
          <w:b/>
          <w:sz w:val="24"/>
        </w:rPr>
        <w:t>Патрушев Л.И.</w:t>
      </w:r>
      <w:r w:rsidR="008D66FE" w:rsidRPr="008D66FE">
        <w:rPr>
          <w:rFonts w:ascii="Times New Roman" w:eastAsia="Calibri" w:hAnsi="Times New Roman" w:cs="Times New Roman"/>
          <w:sz w:val="24"/>
        </w:rPr>
        <w:t>, Александрова Е.Н.,</w:t>
      </w:r>
      <w:r w:rsidR="008D66FE">
        <w:rPr>
          <w:rFonts w:ascii="Times New Roman" w:eastAsia="Calibri" w:hAnsi="Times New Roman" w:cs="Times New Roman"/>
          <w:sz w:val="24"/>
        </w:rPr>
        <w:t xml:space="preserve"> </w:t>
      </w:r>
      <w:r w:rsidR="008D66FE" w:rsidRPr="008D66FE">
        <w:rPr>
          <w:rFonts w:ascii="Times New Roman" w:eastAsia="Calibri" w:hAnsi="Times New Roman" w:cs="Times New Roman"/>
          <w:sz w:val="24"/>
        </w:rPr>
        <w:t>Айсина Р.Б., Решетняк Т.М.</w:t>
      </w:r>
      <w:r w:rsidR="008D66FE">
        <w:rPr>
          <w:rFonts w:ascii="Times New Roman" w:eastAsia="Calibri" w:hAnsi="Times New Roman" w:cs="Times New Roman"/>
          <w:sz w:val="24"/>
        </w:rPr>
        <w:t xml:space="preserve"> </w:t>
      </w:r>
      <w:r w:rsidR="008D66FE" w:rsidRPr="008D66FE">
        <w:rPr>
          <w:rFonts w:ascii="Times New Roman" w:eastAsia="Calibri" w:hAnsi="Times New Roman" w:cs="Times New Roman"/>
          <w:sz w:val="24"/>
        </w:rPr>
        <w:t>Компоненты фибринолиза при антифосфолипидном синдроме.</w:t>
      </w:r>
      <w:r w:rsidR="008D66FE">
        <w:rPr>
          <w:rFonts w:ascii="Times New Roman" w:eastAsia="Calibri" w:hAnsi="Times New Roman" w:cs="Times New Roman"/>
          <w:sz w:val="24"/>
        </w:rPr>
        <w:t xml:space="preserve"> </w:t>
      </w:r>
      <w:r w:rsidR="008D66FE" w:rsidRPr="008D66FE">
        <w:rPr>
          <w:rFonts w:ascii="Times New Roman" w:eastAsia="Calibri" w:hAnsi="Times New Roman" w:cs="Times New Roman"/>
          <w:sz w:val="24"/>
        </w:rPr>
        <w:t>Общая реаниматология, 2011, том 7, №2, С. 78-79.</w:t>
      </w:r>
    </w:p>
    <w:p w:rsidR="008D66FE" w:rsidRPr="00644F62" w:rsidRDefault="008D66FE" w:rsidP="008D66FE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B6242">
        <w:rPr>
          <w:rFonts w:ascii="Times New Roman" w:eastAsia="Calibri" w:hAnsi="Times New Roman" w:cs="Times New Roman"/>
          <w:sz w:val="24"/>
          <w:lang w:val="en-US"/>
        </w:rPr>
        <w:t>1</w:t>
      </w:r>
      <w:r w:rsidR="008B6242" w:rsidRPr="008B6242">
        <w:rPr>
          <w:rFonts w:ascii="Times New Roman" w:eastAsia="Calibri" w:hAnsi="Times New Roman" w:cs="Times New Roman"/>
          <w:sz w:val="24"/>
          <w:lang w:val="en-US"/>
        </w:rPr>
        <w:t>7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Mukhametova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L</w:t>
      </w:r>
      <w:r w:rsidRPr="008B6242">
        <w:rPr>
          <w:rFonts w:ascii="Times New Roman" w:eastAsia="Calibri" w:hAnsi="Times New Roman" w:cs="Times New Roman"/>
          <w:sz w:val="24"/>
          <w:lang w:val="en-US"/>
        </w:rPr>
        <w:t>.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I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.,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Gulin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D</w:t>
      </w:r>
      <w:r w:rsidRPr="008B6242">
        <w:rPr>
          <w:rFonts w:ascii="Times New Roman" w:eastAsia="Calibri" w:hAnsi="Times New Roman" w:cs="Times New Roman"/>
          <w:sz w:val="24"/>
          <w:lang w:val="en-US"/>
        </w:rPr>
        <w:t>.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A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.,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Aisina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R</w:t>
      </w:r>
      <w:r w:rsidRPr="008B6242">
        <w:rPr>
          <w:rFonts w:ascii="Times New Roman" w:eastAsia="Calibri" w:hAnsi="Times New Roman" w:cs="Times New Roman"/>
          <w:sz w:val="24"/>
          <w:lang w:val="en-US"/>
        </w:rPr>
        <w:t>.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B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.,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Reshetnyak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T</w:t>
      </w:r>
      <w:r w:rsidRPr="008B6242">
        <w:rPr>
          <w:rFonts w:ascii="Times New Roman" w:eastAsia="Calibri" w:hAnsi="Times New Roman" w:cs="Times New Roman"/>
          <w:sz w:val="24"/>
          <w:lang w:val="en-US"/>
        </w:rPr>
        <w:t>.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M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.,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Ostryakova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E</w:t>
      </w:r>
      <w:r w:rsidRPr="008B6242">
        <w:rPr>
          <w:rFonts w:ascii="Times New Roman" w:eastAsia="Calibri" w:hAnsi="Times New Roman" w:cs="Times New Roman"/>
          <w:sz w:val="24"/>
          <w:lang w:val="en-US"/>
        </w:rPr>
        <w:t>.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V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.,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Seredavkina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N</w:t>
      </w:r>
      <w:r w:rsidRPr="008B6242">
        <w:rPr>
          <w:rFonts w:ascii="Times New Roman" w:eastAsia="Calibri" w:hAnsi="Times New Roman" w:cs="Times New Roman"/>
          <w:sz w:val="24"/>
          <w:lang w:val="en-US"/>
        </w:rPr>
        <w:t>.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V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.,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Patrusheva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N</w:t>
      </w:r>
      <w:r w:rsidRPr="008B6242">
        <w:rPr>
          <w:rFonts w:ascii="Times New Roman" w:eastAsia="Calibri" w:hAnsi="Times New Roman" w:cs="Times New Roman"/>
          <w:sz w:val="24"/>
          <w:lang w:val="en-US"/>
        </w:rPr>
        <w:t>.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L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., </w:t>
      </w:r>
      <w:r w:rsidRPr="008D7E23">
        <w:rPr>
          <w:rFonts w:ascii="Times New Roman" w:eastAsia="Calibri" w:hAnsi="Times New Roman" w:cs="Times New Roman"/>
          <w:b/>
          <w:sz w:val="24"/>
          <w:lang w:val="en-US"/>
        </w:rPr>
        <w:t>Patrushev</w:t>
      </w:r>
      <w:r w:rsidRPr="008B6242">
        <w:rPr>
          <w:rFonts w:ascii="Times New Roman" w:eastAsia="Calibri" w:hAnsi="Times New Roman" w:cs="Times New Roman"/>
          <w:b/>
          <w:sz w:val="24"/>
          <w:lang w:val="en-US"/>
        </w:rPr>
        <w:t xml:space="preserve"> </w:t>
      </w:r>
      <w:r w:rsidRPr="008D7E23">
        <w:rPr>
          <w:rFonts w:ascii="Times New Roman" w:eastAsia="Calibri" w:hAnsi="Times New Roman" w:cs="Times New Roman"/>
          <w:b/>
          <w:sz w:val="24"/>
          <w:lang w:val="en-US"/>
        </w:rPr>
        <w:t>L</w:t>
      </w:r>
      <w:r w:rsidRPr="008B6242">
        <w:rPr>
          <w:rFonts w:ascii="Times New Roman" w:eastAsia="Calibri" w:hAnsi="Times New Roman" w:cs="Times New Roman"/>
          <w:b/>
          <w:sz w:val="24"/>
          <w:lang w:val="en-US"/>
        </w:rPr>
        <w:t>.</w:t>
      </w:r>
      <w:r w:rsidRPr="008D7E23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8B6242">
        <w:rPr>
          <w:rFonts w:ascii="Times New Roman" w:eastAsia="Calibri" w:hAnsi="Times New Roman" w:cs="Times New Roman"/>
          <w:b/>
          <w:sz w:val="24"/>
          <w:lang w:val="en-US"/>
        </w:rPr>
        <w:t>.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Aleksandrova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E</w:t>
      </w:r>
      <w:r w:rsidRPr="008B6242">
        <w:rPr>
          <w:rFonts w:ascii="Times New Roman" w:eastAsia="Calibri" w:hAnsi="Times New Roman" w:cs="Times New Roman"/>
          <w:sz w:val="24"/>
          <w:lang w:val="en-US"/>
        </w:rPr>
        <w:t>.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N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.,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Gershkovich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K</w:t>
      </w:r>
      <w:r w:rsidRPr="008B6242">
        <w:rPr>
          <w:rFonts w:ascii="Times New Roman" w:eastAsia="Calibri" w:hAnsi="Times New Roman" w:cs="Times New Roman"/>
          <w:sz w:val="24"/>
          <w:lang w:val="en-US"/>
        </w:rPr>
        <w:t>.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B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The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4</w:t>
      </w:r>
      <w:r>
        <w:rPr>
          <w:rFonts w:ascii="Times New Roman" w:eastAsia="Calibri" w:hAnsi="Times New Roman" w:cs="Times New Roman"/>
          <w:sz w:val="24"/>
          <w:lang w:val="en-US"/>
        </w:rPr>
        <w:t>G</w:t>
      </w:r>
      <w:r w:rsidRPr="008B6242">
        <w:rPr>
          <w:rFonts w:ascii="Times New Roman" w:eastAsia="Calibri" w:hAnsi="Times New Roman" w:cs="Times New Roman"/>
          <w:sz w:val="24"/>
          <w:lang w:val="en-US"/>
        </w:rPr>
        <w:t>/5</w:t>
      </w:r>
      <w:r>
        <w:rPr>
          <w:rFonts w:ascii="Times New Roman" w:eastAsia="Calibri" w:hAnsi="Times New Roman" w:cs="Times New Roman"/>
          <w:sz w:val="24"/>
          <w:lang w:val="en-US"/>
        </w:rPr>
        <w:t>G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polymorphism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of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the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>plas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minogen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activator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inhibitor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1 (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PAI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-1)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gene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and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thrombosis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in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patients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with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antiphospholipid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syndrome</w:t>
      </w:r>
      <w:r w:rsidRPr="008B6242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Pr="008D66FE">
        <w:rPr>
          <w:rFonts w:ascii="Times New Roman" w:eastAsia="Calibri" w:hAnsi="Times New Roman" w:cs="Times New Roman"/>
          <w:sz w:val="24"/>
          <w:lang w:val="en-US"/>
        </w:rPr>
        <w:t>XXIII Congress of the International Society on Thrombosis and Haemostasis, Kyoto, P-TU-349.</w:t>
      </w:r>
    </w:p>
    <w:p w:rsidR="003E6E66" w:rsidRDefault="003E6E66" w:rsidP="003E6E66">
      <w:pPr>
        <w:spacing w:after="0" w:line="36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</w:rPr>
      </w:pPr>
      <w:r w:rsidRPr="003E6E66">
        <w:rPr>
          <w:rFonts w:ascii="Times New Roman" w:eastAsia="Calibri" w:hAnsi="Times New Roman" w:cs="Times New Roman"/>
          <w:b/>
          <w:sz w:val="24"/>
        </w:rPr>
        <w:t>2012</w:t>
      </w:r>
    </w:p>
    <w:p w:rsidR="003467E3" w:rsidRPr="00644F62" w:rsidRDefault="003E6E66" w:rsidP="003467E3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</w:rPr>
        <w:t>1</w:t>
      </w:r>
      <w:r w:rsidR="008B6242">
        <w:rPr>
          <w:rFonts w:ascii="Times New Roman" w:eastAsia="Calibri" w:hAnsi="Times New Roman" w:cs="Times New Roman"/>
          <w:sz w:val="24"/>
        </w:rPr>
        <w:t>8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="00304374" w:rsidRPr="008D7E23">
        <w:rPr>
          <w:rFonts w:ascii="Times New Roman" w:eastAsia="Calibri" w:hAnsi="Times New Roman" w:cs="Times New Roman"/>
          <w:b/>
          <w:sz w:val="24"/>
        </w:rPr>
        <w:t>Патрушев Л.И.</w:t>
      </w:r>
      <w:r w:rsidR="00304374" w:rsidRPr="00304374">
        <w:rPr>
          <w:rFonts w:ascii="Times New Roman" w:eastAsia="Calibri" w:hAnsi="Times New Roman" w:cs="Times New Roman"/>
          <w:sz w:val="24"/>
        </w:rPr>
        <w:t xml:space="preserve"> Генетическая дискриминация - миф или наше будущее? XVIII Всероссийская конференция с международным участием: Тромбозы, кровоточивость , ДВС-синдром: современные подходы к диагностике и лечению. Москва</w:t>
      </w:r>
      <w:r w:rsidR="00304374" w:rsidRPr="00644F62">
        <w:rPr>
          <w:rFonts w:ascii="Times New Roman" w:eastAsia="Calibri" w:hAnsi="Times New Roman" w:cs="Times New Roman"/>
          <w:sz w:val="24"/>
          <w:lang w:val="en-US"/>
        </w:rPr>
        <w:t>, 2012.</w:t>
      </w:r>
    </w:p>
    <w:p w:rsidR="00304374" w:rsidRPr="008B5B66" w:rsidRDefault="00644F62" w:rsidP="003467E3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44F62">
        <w:rPr>
          <w:rFonts w:ascii="Times New Roman" w:eastAsia="Calibri" w:hAnsi="Times New Roman" w:cs="Times New Roman"/>
          <w:sz w:val="24"/>
          <w:lang w:val="en-US"/>
        </w:rPr>
        <w:t>1</w:t>
      </w:r>
      <w:r w:rsidR="008B6242" w:rsidRPr="008B6242">
        <w:rPr>
          <w:rFonts w:ascii="Times New Roman" w:eastAsia="Calibri" w:hAnsi="Times New Roman" w:cs="Times New Roman"/>
          <w:sz w:val="24"/>
          <w:lang w:val="en-US"/>
        </w:rPr>
        <w:t>9</w:t>
      </w:r>
      <w:r w:rsidRPr="00644F62">
        <w:rPr>
          <w:rFonts w:ascii="Times New Roman" w:eastAsia="Calibri" w:hAnsi="Times New Roman" w:cs="Times New Roman"/>
          <w:sz w:val="24"/>
          <w:lang w:val="en-US"/>
        </w:rPr>
        <w:t xml:space="preserve">. Shelest E., Matveeva M., Popova L., </w:t>
      </w:r>
      <w:r w:rsidRPr="008D7E23">
        <w:rPr>
          <w:rFonts w:ascii="Times New Roman" w:eastAsia="Calibri" w:hAnsi="Times New Roman" w:cs="Times New Roman"/>
          <w:b/>
          <w:sz w:val="24"/>
          <w:lang w:val="en-US"/>
        </w:rPr>
        <w:t xml:space="preserve">Patrushev </w:t>
      </w:r>
      <w:r w:rsidR="008D7E23" w:rsidRPr="008D7E23">
        <w:rPr>
          <w:rFonts w:ascii="Times New Roman" w:eastAsia="Calibri" w:hAnsi="Times New Roman" w:cs="Times New Roman"/>
          <w:b/>
          <w:sz w:val="24"/>
          <w:lang w:val="en-US"/>
        </w:rPr>
        <w:t>L</w:t>
      </w:r>
      <w:r w:rsidRPr="008D7E23">
        <w:rPr>
          <w:rFonts w:ascii="Times New Roman" w:eastAsia="Calibri" w:hAnsi="Times New Roman" w:cs="Times New Roman"/>
          <w:b/>
          <w:sz w:val="24"/>
          <w:lang w:val="en-US"/>
        </w:rPr>
        <w:t>.</w:t>
      </w:r>
      <w:r w:rsidRPr="00644F62">
        <w:rPr>
          <w:rFonts w:ascii="Times New Roman" w:eastAsia="Calibri" w:hAnsi="Times New Roman" w:cs="Times New Roman"/>
          <w:sz w:val="24"/>
          <w:lang w:val="en-US"/>
        </w:rPr>
        <w:t xml:space="preserve">, Bokarev I. The influence of PAI-I polymorphism on the platelets and procaogulant parts of the microcoagulation of the blood. </w:t>
      </w:r>
      <w:r w:rsidRPr="008B5B66">
        <w:rPr>
          <w:rFonts w:ascii="Times New Roman" w:eastAsia="Calibri" w:hAnsi="Times New Roman" w:cs="Times New Roman"/>
          <w:sz w:val="24"/>
          <w:lang w:val="en-US"/>
        </w:rPr>
        <w:t>22nd International Congress on Thrombosis. Nice, France, 2012, C0214.</w:t>
      </w:r>
    </w:p>
    <w:p w:rsidR="00644F62" w:rsidRPr="00644F62" w:rsidRDefault="008B6242" w:rsidP="003467E3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B6242">
        <w:rPr>
          <w:rFonts w:ascii="Times New Roman" w:eastAsia="Calibri" w:hAnsi="Times New Roman" w:cs="Times New Roman"/>
          <w:sz w:val="24"/>
          <w:lang w:val="en-US"/>
        </w:rPr>
        <w:t>20</w:t>
      </w:r>
      <w:r w:rsidR="00644F62" w:rsidRPr="00644F62">
        <w:rPr>
          <w:rFonts w:ascii="Times New Roman" w:eastAsia="Calibri" w:hAnsi="Times New Roman" w:cs="Times New Roman"/>
          <w:sz w:val="24"/>
          <w:lang w:val="en-US"/>
        </w:rPr>
        <w:t xml:space="preserve">. Matveeva M., Shelest E.., Popova L., </w:t>
      </w:r>
      <w:r w:rsidR="00644F62" w:rsidRPr="008D7E23">
        <w:rPr>
          <w:rFonts w:ascii="Times New Roman" w:eastAsia="Calibri" w:hAnsi="Times New Roman" w:cs="Times New Roman"/>
          <w:b/>
          <w:sz w:val="24"/>
          <w:lang w:val="en-US"/>
        </w:rPr>
        <w:t xml:space="preserve">Patrushev </w:t>
      </w:r>
      <w:r w:rsidR="008D7E23" w:rsidRPr="008D7E23">
        <w:rPr>
          <w:rFonts w:ascii="Times New Roman" w:eastAsia="Calibri" w:hAnsi="Times New Roman" w:cs="Times New Roman"/>
          <w:b/>
          <w:sz w:val="24"/>
          <w:lang w:val="en-US"/>
        </w:rPr>
        <w:t>L</w:t>
      </w:r>
      <w:r w:rsidR="00644F62" w:rsidRPr="008D7E23">
        <w:rPr>
          <w:rFonts w:ascii="Times New Roman" w:eastAsia="Calibri" w:hAnsi="Times New Roman" w:cs="Times New Roman"/>
          <w:b/>
          <w:sz w:val="24"/>
          <w:lang w:val="en-US"/>
        </w:rPr>
        <w:t>.</w:t>
      </w:r>
      <w:r w:rsidR="00644F62" w:rsidRPr="00644F62">
        <w:rPr>
          <w:rFonts w:ascii="Times New Roman" w:eastAsia="Calibri" w:hAnsi="Times New Roman" w:cs="Times New Roman"/>
          <w:sz w:val="24"/>
          <w:lang w:val="en-US"/>
        </w:rPr>
        <w:t>, Bokarev I. ADAMTS-13 and the platelets activity of the microcoagulation of the blood at the PA1-1 polymorphism. 22nd International Congress on Thrombosis. Nice, France, 2012, C0331.</w:t>
      </w:r>
    </w:p>
    <w:p w:rsidR="00644F62" w:rsidRPr="00644F62" w:rsidRDefault="00644F62" w:rsidP="00644F62">
      <w:pPr>
        <w:spacing w:after="0" w:line="36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 w:rsidRPr="00644F62">
        <w:rPr>
          <w:rFonts w:ascii="Times New Roman" w:eastAsia="Calibri" w:hAnsi="Times New Roman" w:cs="Times New Roman"/>
          <w:b/>
          <w:sz w:val="24"/>
          <w:lang w:val="en-US"/>
        </w:rPr>
        <w:t>2013</w:t>
      </w:r>
    </w:p>
    <w:p w:rsidR="00644F62" w:rsidRPr="00765269" w:rsidRDefault="00644F62" w:rsidP="003467E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F62">
        <w:rPr>
          <w:rFonts w:ascii="Times New Roman" w:eastAsia="Calibri" w:hAnsi="Times New Roman" w:cs="Times New Roman"/>
          <w:sz w:val="24"/>
          <w:lang w:val="en-US"/>
        </w:rPr>
        <w:t>2</w:t>
      </w:r>
      <w:r w:rsidR="008B6242" w:rsidRPr="008B6242">
        <w:rPr>
          <w:rFonts w:ascii="Times New Roman" w:eastAsia="Calibri" w:hAnsi="Times New Roman" w:cs="Times New Roman"/>
          <w:sz w:val="24"/>
          <w:lang w:val="en-US"/>
        </w:rPr>
        <w:t>1</w:t>
      </w:r>
      <w:r w:rsidRPr="00644F62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Pr="0034508B">
        <w:rPr>
          <w:rFonts w:ascii="Times New Roman" w:hAnsi="Times New Roman" w:cs="Times New Roman"/>
          <w:sz w:val="24"/>
          <w:szCs w:val="24"/>
          <w:lang w:val="en-US"/>
        </w:rPr>
        <w:t xml:space="preserve">Aisina R.B., Reshetnyak T.M., Mukhametova L.I., </w:t>
      </w:r>
      <w:r w:rsidRPr="008D7E23">
        <w:rPr>
          <w:rFonts w:ascii="Times New Roman" w:hAnsi="Times New Roman" w:cs="Times New Roman"/>
          <w:b/>
          <w:sz w:val="24"/>
          <w:szCs w:val="24"/>
          <w:lang w:val="en-US"/>
        </w:rPr>
        <w:t>Patrushev L.I.</w:t>
      </w:r>
      <w:r w:rsidRPr="0034508B">
        <w:rPr>
          <w:rFonts w:ascii="Times New Roman" w:hAnsi="Times New Roman" w:cs="Times New Roman"/>
          <w:sz w:val="24"/>
          <w:szCs w:val="24"/>
          <w:lang w:val="en-US"/>
        </w:rPr>
        <w:t>, Patrusheva N.L., Seredavkina N., Gulin D.A., Gershkovich K.B. Feasible mechanisms of fibrinolysis impairment in patients with antiphospholipid syndrome.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08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7652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4508B">
        <w:rPr>
          <w:rFonts w:ascii="Times New Roman" w:hAnsi="Times New Roman" w:cs="Times New Roman"/>
          <w:sz w:val="24"/>
          <w:szCs w:val="24"/>
          <w:lang w:val="en-US"/>
        </w:rPr>
        <w:t>Thromb</w:t>
      </w:r>
      <w:r w:rsidRPr="007652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4508B">
        <w:rPr>
          <w:rFonts w:ascii="Times New Roman" w:hAnsi="Times New Roman" w:cs="Times New Roman"/>
          <w:sz w:val="24"/>
          <w:szCs w:val="24"/>
          <w:lang w:val="en-US"/>
        </w:rPr>
        <w:t>Haemostasis</w:t>
      </w:r>
      <w:r w:rsidRPr="00765269">
        <w:rPr>
          <w:rFonts w:ascii="Times New Roman" w:hAnsi="Times New Roman" w:cs="Times New Roman"/>
          <w:sz w:val="24"/>
          <w:szCs w:val="24"/>
          <w:lang w:val="en-US"/>
        </w:rPr>
        <w:t>, 2013, 11, № 2, 525-526.</w:t>
      </w:r>
    </w:p>
    <w:p w:rsidR="00765269" w:rsidRPr="00765269" w:rsidRDefault="00765269" w:rsidP="0076526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26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B6242" w:rsidRPr="008B624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65269">
        <w:rPr>
          <w:rFonts w:ascii="Times New Roman" w:hAnsi="Times New Roman" w:cs="Times New Roman"/>
          <w:sz w:val="24"/>
          <w:szCs w:val="24"/>
          <w:lang w:val="en-US"/>
        </w:rPr>
        <w:t xml:space="preserve">. Barannik A.P., </w:t>
      </w:r>
      <w:r w:rsidRPr="008D7E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Patrushev </w:t>
      </w:r>
      <w:r w:rsidR="008D7E23" w:rsidRPr="008D7E23">
        <w:rPr>
          <w:rFonts w:ascii="Times New Roman" w:hAnsi="Times New Roman" w:cs="Times New Roman"/>
          <w:b/>
          <w:sz w:val="24"/>
          <w:szCs w:val="24"/>
          <w:lang w:val="en-US"/>
        </w:rPr>
        <w:t>L.</w:t>
      </w:r>
      <w:r w:rsidRPr="008D7E23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Pr="00765269">
        <w:rPr>
          <w:rFonts w:ascii="Times New Roman" w:hAnsi="Times New Roman" w:cs="Times New Roman"/>
          <w:sz w:val="24"/>
          <w:szCs w:val="24"/>
          <w:lang w:val="en-US"/>
        </w:rPr>
        <w:t xml:space="preserve">, Shilov I.A., Koltunova A. A., Ozolinya L.A. Unique polymorphism of the gene CYP21A2 encoding the 21-hydroxylase in female patients </w:t>
      </w:r>
      <w:r w:rsidRPr="00765269">
        <w:rPr>
          <w:rFonts w:ascii="Times New Roman" w:hAnsi="Times New Roman" w:cs="Times New Roman"/>
          <w:sz w:val="24"/>
          <w:szCs w:val="24"/>
          <w:lang w:val="en-US"/>
        </w:rPr>
        <w:lastRenderedPageBreak/>
        <w:t>with the signs of hyperandrogenism: data of the whole gene sequencing. FEBS Journal, 2013, 280 (Suppl. 1), SW01.S1–22.</w:t>
      </w:r>
    </w:p>
    <w:p w:rsidR="00A65F00" w:rsidRPr="008B6242" w:rsidRDefault="00765269" w:rsidP="0076526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26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B6242" w:rsidRPr="008B624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65269">
        <w:rPr>
          <w:rFonts w:ascii="Times New Roman" w:hAnsi="Times New Roman" w:cs="Times New Roman"/>
          <w:sz w:val="24"/>
          <w:szCs w:val="24"/>
          <w:lang w:val="en-US"/>
        </w:rPr>
        <w:t xml:space="preserve">. Kovalenko T., Sorokina A., Ozolinya L., </w:t>
      </w:r>
      <w:r w:rsidRPr="008D7E23">
        <w:rPr>
          <w:rFonts w:ascii="Times New Roman" w:hAnsi="Times New Roman" w:cs="Times New Roman"/>
          <w:b/>
          <w:sz w:val="24"/>
          <w:szCs w:val="24"/>
          <w:lang w:val="en-US"/>
        </w:rPr>
        <w:t>Patrushev L.</w:t>
      </w:r>
      <w:r w:rsidRPr="00765269">
        <w:rPr>
          <w:rFonts w:ascii="Times New Roman" w:hAnsi="Times New Roman" w:cs="Times New Roman"/>
          <w:sz w:val="24"/>
          <w:szCs w:val="24"/>
          <w:lang w:val="en-US"/>
        </w:rPr>
        <w:t xml:space="preserve"> Methylation of </w:t>
      </w:r>
      <w:r w:rsidRPr="00D92521">
        <w:rPr>
          <w:rFonts w:ascii="Times New Roman" w:hAnsi="Times New Roman" w:cs="Times New Roman"/>
          <w:i/>
          <w:sz w:val="24"/>
          <w:szCs w:val="24"/>
          <w:lang w:val="en-US"/>
        </w:rPr>
        <w:t>PTEN</w:t>
      </w:r>
      <w:r w:rsidRPr="00765269">
        <w:rPr>
          <w:rFonts w:ascii="Times New Roman" w:hAnsi="Times New Roman" w:cs="Times New Roman"/>
          <w:sz w:val="24"/>
          <w:szCs w:val="24"/>
          <w:lang w:val="en-US"/>
        </w:rPr>
        <w:t xml:space="preserve"> gene promoter and </w:t>
      </w:r>
      <w:r w:rsidRPr="00D92521">
        <w:rPr>
          <w:rFonts w:ascii="Times New Roman" w:hAnsi="Times New Roman" w:cs="Times New Roman"/>
          <w:i/>
          <w:sz w:val="24"/>
          <w:szCs w:val="24"/>
          <w:lang w:val="en-US"/>
        </w:rPr>
        <w:t>PTENP1</w:t>
      </w:r>
      <w:r w:rsidRPr="00765269">
        <w:rPr>
          <w:rFonts w:ascii="Times New Roman" w:hAnsi="Times New Roman" w:cs="Times New Roman"/>
          <w:sz w:val="24"/>
          <w:szCs w:val="24"/>
          <w:lang w:val="en-US"/>
        </w:rPr>
        <w:t xml:space="preserve"> pseudogene in endometrial and</w:t>
      </w:r>
      <w:r w:rsidR="00D92521" w:rsidRPr="00D92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5269">
        <w:rPr>
          <w:rFonts w:ascii="Times New Roman" w:hAnsi="Times New Roman" w:cs="Times New Roman"/>
          <w:sz w:val="24"/>
          <w:szCs w:val="24"/>
          <w:lang w:val="en-US"/>
        </w:rPr>
        <w:t>ovarian tumors</w:t>
      </w:r>
      <w:r w:rsidR="00D92521" w:rsidRPr="00D925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92521" w:rsidRPr="00765269">
        <w:rPr>
          <w:rFonts w:ascii="Times New Roman" w:hAnsi="Times New Roman" w:cs="Times New Roman"/>
          <w:sz w:val="24"/>
          <w:szCs w:val="24"/>
          <w:lang w:val="en-US"/>
        </w:rPr>
        <w:t>FEBS Journal, 2013, 280 (Suppl. 1),</w:t>
      </w:r>
      <w:r w:rsidR="00D92521" w:rsidRPr="00D92521">
        <w:rPr>
          <w:rFonts w:ascii="Times New Roman" w:hAnsi="Times New Roman" w:cs="Times New Roman"/>
          <w:sz w:val="24"/>
          <w:szCs w:val="24"/>
          <w:lang w:val="en-US"/>
        </w:rPr>
        <w:t xml:space="preserve"> SW04.S17–6</w:t>
      </w:r>
      <w:r w:rsidR="00D92521" w:rsidRPr="008B624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581B" w:rsidRPr="00200232" w:rsidRDefault="0004581B" w:rsidP="0004581B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B62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581B">
        <w:rPr>
          <w:rFonts w:ascii="Times New Roman" w:hAnsi="Times New Roman" w:cs="Times New Roman"/>
          <w:sz w:val="24"/>
          <w:szCs w:val="24"/>
        </w:rPr>
        <w:t>Баданян А.Л.,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81B">
        <w:rPr>
          <w:rFonts w:ascii="Times New Roman" w:hAnsi="Times New Roman" w:cs="Times New Roman"/>
          <w:sz w:val="24"/>
          <w:szCs w:val="24"/>
        </w:rPr>
        <w:t>Мумладзе Р.Б.,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81B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0458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81B">
        <w:rPr>
          <w:rFonts w:ascii="Times New Roman" w:hAnsi="Times New Roman" w:cs="Times New Roman"/>
          <w:sz w:val="24"/>
          <w:szCs w:val="24"/>
        </w:rPr>
        <w:t>Долидзе Д.Д.,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81B">
        <w:rPr>
          <w:rFonts w:ascii="Times New Roman" w:hAnsi="Times New Roman" w:cs="Times New Roman"/>
          <w:sz w:val="24"/>
          <w:szCs w:val="24"/>
        </w:rPr>
        <w:t>Токарев К.Ю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04581B">
        <w:rPr>
          <w:rFonts w:ascii="Times New Roman" w:hAnsi="Times New Roman" w:cs="Times New Roman"/>
          <w:sz w:val="24"/>
          <w:szCs w:val="24"/>
        </w:rPr>
        <w:t>евятнадцат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4581B">
        <w:rPr>
          <w:rFonts w:ascii="Times New Roman" w:hAnsi="Times New Roman" w:cs="Times New Roman"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04581B">
        <w:rPr>
          <w:rFonts w:ascii="Times New Roman" w:hAnsi="Times New Roman" w:cs="Times New Roman"/>
          <w:sz w:val="24"/>
          <w:szCs w:val="24"/>
        </w:rPr>
        <w:t xml:space="preserve"> съезд сердечно-сосудистых хирургов «Бюллетень НЦССХ им. Бакулева РАМН – сердечно-сосудистые заболевания».- М</w:t>
      </w:r>
      <w:r w:rsidRPr="00200232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00232">
        <w:rPr>
          <w:rFonts w:ascii="Times New Roman" w:hAnsi="Times New Roman" w:cs="Times New Roman"/>
          <w:sz w:val="24"/>
          <w:szCs w:val="24"/>
        </w:rPr>
        <w:t xml:space="preserve">.134.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00232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00232">
        <w:rPr>
          <w:rFonts w:ascii="Times New Roman" w:hAnsi="Times New Roman" w:cs="Times New Roman"/>
          <w:sz w:val="24"/>
          <w:szCs w:val="24"/>
        </w:rPr>
        <w:t>.</w:t>
      </w:r>
    </w:p>
    <w:p w:rsidR="003D5033" w:rsidRPr="00200232" w:rsidRDefault="003D5033" w:rsidP="0076526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227E6" w:rsidRPr="00200232" w:rsidRDefault="004227E6" w:rsidP="004227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</w:t>
      </w:r>
      <w:r w:rsidRPr="002002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2002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книгах</w:t>
      </w:r>
    </w:p>
    <w:p w:rsidR="004227E6" w:rsidRPr="00200232" w:rsidRDefault="004227E6" w:rsidP="004227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7E6" w:rsidRDefault="004227E6" w:rsidP="004227E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E23">
        <w:rPr>
          <w:rFonts w:ascii="Times New Roman" w:hAnsi="Times New Roman" w:cs="Times New Roman"/>
          <w:b/>
          <w:sz w:val="24"/>
          <w:szCs w:val="24"/>
          <w:lang w:val="en-US"/>
        </w:rPr>
        <w:t>Patrushev</w:t>
      </w:r>
      <w:r w:rsidRPr="000458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7E23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04581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D7E2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4581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04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7E23">
        <w:rPr>
          <w:rFonts w:ascii="Times New Roman" w:hAnsi="Times New Roman" w:cs="Times New Roman"/>
          <w:sz w:val="24"/>
          <w:szCs w:val="24"/>
          <w:lang w:val="en-US"/>
        </w:rPr>
        <w:t>Fibrinolytic</w:t>
      </w:r>
      <w:r w:rsidRPr="0004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7E23">
        <w:rPr>
          <w:rFonts w:ascii="Times New Roman" w:hAnsi="Times New Roman" w:cs="Times New Roman"/>
          <w:sz w:val="24"/>
          <w:szCs w:val="24"/>
          <w:lang w:val="en-US"/>
        </w:rPr>
        <w:t>disorders</w:t>
      </w:r>
      <w:r w:rsidRPr="000458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D7E23">
        <w:rPr>
          <w:rFonts w:ascii="Times New Roman" w:hAnsi="Times New Roman" w:cs="Times New Roman"/>
          <w:sz w:val="24"/>
          <w:szCs w:val="24"/>
          <w:lang w:val="en-US"/>
        </w:rPr>
        <w:t>Encyclopedia</w:t>
      </w:r>
      <w:r w:rsidRPr="0004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7E2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4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7E23">
        <w:rPr>
          <w:rFonts w:ascii="Times New Roman" w:hAnsi="Times New Roman" w:cs="Times New Roman"/>
          <w:sz w:val="24"/>
          <w:szCs w:val="24"/>
          <w:lang w:val="en-US"/>
        </w:rPr>
        <w:t>Molecular</w:t>
      </w:r>
      <w:r w:rsidRPr="0004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7E23">
        <w:rPr>
          <w:rFonts w:ascii="Times New Roman" w:hAnsi="Times New Roman" w:cs="Times New Roman"/>
          <w:sz w:val="24"/>
          <w:szCs w:val="24"/>
          <w:lang w:val="en-US"/>
        </w:rPr>
        <w:t>Mechanisms</w:t>
      </w:r>
      <w:r w:rsidRPr="0004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7E2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45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7E23">
        <w:rPr>
          <w:rFonts w:ascii="Times New Roman" w:hAnsi="Times New Roman" w:cs="Times New Roman"/>
          <w:sz w:val="24"/>
          <w:szCs w:val="24"/>
          <w:lang w:val="en-US"/>
        </w:rPr>
        <w:t>Disease</w:t>
      </w:r>
      <w:r w:rsidRPr="0004581B">
        <w:rPr>
          <w:rFonts w:ascii="Times New Roman" w:hAnsi="Times New Roman" w:cs="Times New Roman"/>
          <w:sz w:val="24"/>
          <w:szCs w:val="24"/>
          <w:lang w:val="en-US"/>
        </w:rPr>
        <w:t>. (Lang F., ed.) Spri</w:t>
      </w:r>
      <w:r w:rsidRPr="008D7E23">
        <w:rPr>
          <w:rFonts w:ascii="Times New Roman" w:hAnsi="Times New Roman" w:cs="Times New Roman"/>
          <w:sz w:val="24"/>
          <w:szCs w:val="24"/>
        </w:rPr>
        <w:t>nger, 2009, 657-659.</w:t>
      </w:r>
    </w:p>
    <w:p w:rsidR="004227E6" w:rsidRPr="008D7E23" w:rsidRDefault="004227E6" w:rsidP="004227E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F00">
        <w:rPr>
          <w:rFonts w:ascii="Times New Roman" w:hAnsi="Times New Roman" w:cs="Times New Roman"/>
          <w:sz w:val="24"/>
          <w:szCs w:val="24"/>
        </w:rPr>
        <w:t xml:space="preserve">Романов Г.А., </w:t>
      </w:r>
      <w:r w:rsidRPr="00120E87">
        <w:rPr>
          <w:rFonts w:ascii="Times New Roman" w:hAnsi="Times New Roman" w:cs="Times New Roman"/>
          <w:b/>
          <w:sz w:val="24"/>
          <w:szCs w:val="24"/>
        </w:rPr>
        <w:t>Патрушев Л.И.</w:t>
      </w:r>
      <w:r w:rsidRPr="00A65F00">
        <w:rPr>
          <w:rFonts w:ascii="Times New Roman" w:hAnsi="Times New Roman" w:cs="Times New Roman"/>
          <w:sz w:val="24"/>
          <w:szCs w:val="24"/>
        </w:rPr>
        <w:t xml:space="preserve"> ПЦР в режиме реального времени на аппаратах отечественного производства. Молекулярно-генетические и биохимические методы в современной биологии растений. Москва, Бином. </w:t>
      </w:r>
      <w:r w:rsidRPr="00A65F00">
        <w:rPr>
          <w:rFonts w:ascii="Times New Roman" w:hAnsi="Times New Roman" w:cs="Times New Roman"/>
          <w:sz w:val="24"/>
          <w:szCs w:val="24"/>
          <w:lang w:val="en-US"/>
        </w:rPr>
        <w:t xml:space="preserve">2011. </w:t>
      </w:r>
      <w:r w:rsidRPr="00A65F00">
        <w:rPr>
          <w:rFonts w:ascii="Times New Roman" w:hAnsi="Times New Roman" w:cs="Times New Roman"/>
          <w:sz w:val="24"/>
          <w:szCs w:val="24"/>
        </w:rPr>
        <w:t>С</w:t>
      </w:r>
      <w:r w:rsidRPr="00A65F00">
        <w:rPr>
          <w:rFonts w:ascii="Times New Roman" w:hAnsi="Times New Roman" w:cs="Times New Roman"/>
          <w:sz w:val="24"/>
          <w:szCs w:val="24"/>
          <w:lang w:val="en-US"/>
        </w:rPr>
        <w:t>. 173-185.</w:t>
      </w:r>
    </w:p>
    <w:p w:rsidR="004227E6" w:rsidRDefault="004227E6" w:rsidP="004227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033" w:rsidRPr="003D5033" w:rsidRDefault="003D5033" w:rsidP="0076526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033">
        <w:rPr>
          <w:rFonts w:ascii="Times New Roman" w:hAnsi="Times New Roman" w:cs="Times New Roman"/>
          <w:b/>
          <w:sz w:val="24"/>
          <w:szCs w:val="24"/>
        </w:rPr>
        <w:t>Научно-популярные статьи</w:t>
      </w:r>
    </w:p>
    <w:p w:rsidR="003D5033" w:rsidRDefault="003D5033" w:rsidP="0076526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D5033" w:rsidRDefault="003D5033" w:rsidP="003D503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E87">
        <w:rPr>
          <w:rFonts w:ascii="Times New Roman" w:hAnsi="Times New Roman" w:cs="Times New Roman"/>
          <w:b/>
          <w:sz w:val="24"/>
          <w:szCs w:val="24"/>
        </w:rPr>
        <w:t>Патрушев Л.И</w:t>
      </w:r>
      <w:r w:rsidRPr="008D66FE">
        <w:rPr>
          <w:rFonts w:ascii="Times New Roman" w:hAnsi="Times New Roman" w:cs="Times New Roman"/>
          <w:sz w:val="24"/>
          <w:szCs w:val="24"/>
        </w:rPr>
        <w:t xml:space="preserve">.. Рождение гомункулуса. Интервью журналу Профиль, 45, С. 64 (2012) </w:t>
      </w:r>
      <w:hyperlink r:id="rId9" w:history="1">
        <w:r w:rsidRPr="00B212F1">
          <w:rPr>
            <w:rStyle w:val="Hyperlink"/>
            <w:rFonts w:ascii="Times New Roman" w:hAnsi="Times New Roman" w:cs="Times New Roman"/>
            <w:sz w:val="24"/>
            <w:szCs w:val="24"/>
          </w:rPr>
          <w:t>http://www.profile.ru/article/rozhdenie-gomunkula-73363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A7E0C" w:rsidRDefault="00EA7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5033" w:rsidRDefault="00EA7E0C" w:rsidP="00EA7E0C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ПЕДАГОГИЧЕСКАЯ ДЕЯТЕЛЬНОСТЬ Л.И. ПАТРУШЕВА В 2009-2013 </w:t>
      </w:r>
      <w:r w:rsidR="0026076F">
        <w:rPr>
          <w:rFonts w:ascii="Times New Roman" w:hAnsi="Times New Roman" w:cs="Times New Roman"/>
          <w:b/>
          <w:sz w:val="24"/>
          <w:szCs w:val="24"/>
        </w:rPr>
        <w:t>г.г.</w:t>
      </w:r>
    </w:p>
    <w:p w:rsidR="0026076F" w:rsidRDefault="0026076F" w:rsidP="00EA7E0C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76F" w:rsidRPr="0026076F" w:rsidRDefault="0026076F" w:rsidP="002607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всего отчетного периода в первых семестрах Л.И.Патрушев осуществлял чтение разработанного им курса лекций по основам генной инженерии и биотехнологии для студентов МГУ и МФТИ в Учебно-Научном Центре ИБХ РАН (шесть лекций, 10 семинаров), а также студентов и магистрантов ПущГУ и филиала МГУ (10 лекций, 30 часов).</w:t>
      </w:r>
    </w:p>
    <w:sectPr w:rsidR="0026076F" w:rsidRPr="0026076F" w:rsidSect="00004E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A4" w:rsidRDefault="005756A4" w:rsidP="002C0E56">
      <w:pPr>
        <w:spacing w:after="0" w:line="240" w:lineRule="auto"/>
      </w:pPr>
      <w:r>
        <w:separator/>
      </w:r>
    </w:p>
  </w:endnote>
  <w:endnote w:type="continuationSeparator" w:id="0">
    <w:p w:rsidR="005756A4" w:rsidRDefault="005756A4" w:rsidP="002C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161371"/>
      <w:docPartObj>
        <w:docPartGallery w:val="Page Numbers (Bottom of Page)"/>
        <w:docPartUnique/>
      </w:docPartObj>
    </w:sdtPr>
    <w:sdtEndPr/>
    <w:sdtContent>
      <w:p w:rsidR="00200232" w:rsidRDefault="002002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7A3">
          <w:rPr>
            <w:noProof/>
          </w:rPr>
          <w:t>3</w:t>
        </w:r>
        <w:r>
          <w:fldChar w:fldCharType="end"/>
        </w:r>
      </w:p>
    </w:sdtContent>
  </w:sdt>
  <w:p w:rsidR="00200232" w:rsidRDefault="00200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A4" w:rsidRDefault="005756A4" w:rsidP="002C0E56">
      <w:pPr>
        <w:spacing w:after="0" w:line="240" w:lineRule="auto"/>
      </w:pPr>
      <w:r>
        <w:separator/>
      </w:r>
    </w:p>
  </w:footnote>
  <w:footnote w:type="continuationSeparator" w:id="0">
    <w:p w:rsidR="005756A4" w:rsidRDefault="005756A4" w:rsidP="002C0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569"/>
    <w:multiLevelType w:val="hybridMultilevel"/>
    <w:tmpl w:val="CBBC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372A8"/>
    <w:multiLevelType w:val="hybridMultilevel"/>
    <w:tmpl w:val="773A7616"/>
    <w:lvl w:ilvl="0" w:tplc="9A647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C0317"/>
    <w:multiLevelType w:val="hybridMultilevel"/>
    <w:tmpl w:val="CBBC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C6D34"/>
    <w:multiLevelType w:val="hybridMultilevel"/>
    <w:tmpl w:val="36223AC6"/>
    <w:lvl w:ilvl="0" w:tplc="E99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21"/>
    <w:rsid w:val="00004EAB"/>
    <w:rsid w:val="000127A3"/>
    <w:rsid w:val="0004581B"/>
    <w:rsid w:val="00076621"/>
    <w:rsid w:val="000C49CA"/>
    <w:rsid w:val="00120E87"/>
    <w:rsid w:val="001C25F9"/>
    <w:rsid w:val="001E3D3E"/>
    <w:rsid w:val="00200232"/>
    <w:rsid w:val="0026076F"/>
    <w:rsid w:val="002A08A7"/>
    <w:rsid w:val="002C0E56"/>
    <w:rsid w:val="00304374"/>
    <w:rsid w:val="00312FBF"/>
    <w:rsid w:val="003467E3"/>
    <w:rsid w:val="003573AC"/>
    <w:rsid w:val="00372470"/>
    <w:rsid w:val="003C7B64"/>
    <w:rsid w:val="003D5033"/>
    <w:rsid w:val="003E6E66"/>
    <w:rsid w:val="004227E6"/>
    <w:rsid w:val="00443604"/>
    <w:rsid w:val="00496311"/>
    <w:rsid w:val="004B5174"/>
    <w:rsid w:val="00503D1E"/>
    <w:rsid w:val="005457EA"/>
    <w:rsid w:val="00560124"/>
    <w:rsid w:val="005756A4"/>
    <w:rsid w:val="0059681F"/>
    <w:rsid w:val="00644F62"/>
    <w:rsid w:val="00654E4F"/>
    <w:rsid w:val="00677C1E"/>
    <w:rsid w:val="006C603A"/>
    <w:rsid w:val="00764E68"/>
    <w:rsid w:val="00765269"/>
    <w:rsid w:val="00765D32"/>
    <w:rsid w:val="007C3616"/>
    <w:rsid w:val="00813981"/>
    <w:rsid w:val="00865F40"/>
    <w:rsid w:val="008A3CD4"/>
    <w:rsid w:val="008B3538"/>
    <w:rsid w:val="008B5B66"/>
    <w:rsid w:val="008B6242"/>
    <w:rsid w:val="008D66FE"/>
    <w:rsid w:val="008D7E23"/>
    <w:rsid w:val="008F66D3"/>
    <w:rsid w:val="00920C59"/>
    <w:rsid w:val="00957700"/>
    <w:rsid w:val="009D5B1B"/>
    <w:rsid w:val="00A43F21"/>
    <w:rsid w:val="00A65F00"/>
    <w:rsid w:val="00A879AA"/>
    <w:rsid w:val="00AA66ED"/>
    <w:rsid w:val="00B40048"/>
    <w:rsid w:val="00BE5AE6"/>
    <w:rsid w:val="00C63FCF"/>
    <w:rsid w:val="00CF6850"/>
    <w:rsid w:val="00D92521"/>
    <w:rsid w:val="00DC147A"/>
    <w:rsid w:val="00EA7E0C"/>
    <w:rsid w:val="00EE4FCD"/>
    <w:rsid w:val="00F6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21"/>
  </w:style>
  <w:style w:type="paragraph" w:styleId="Heading1">
    <w:name w:val="heading 1"/>
    <w:basedOn w:val="Normal"/>
    <w:next w:val="Normal"/>
    <w:link w:val="Heading1Char"/>
    <w:uiPriority w:val="9"/>
    <w:qFormat/>
    <w:rsid w:val="00560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621"/>
    <w:pPr>
      <w:ind w:left="720"/>
      <w:contextualSpacing/>
    </w:pPr>
  </w:style>
  <w:style w:type="table" w:styleId="TableGrid">
    <w:name w:val="Table Grid"/>
    <w:basedOn w:val="TableNormal"/>
    <w:uiPriority w:val="59"/>
    <w:rsid w:val="00076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60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C14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4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32"/>
  </w:style>
  <w:style w:type="paragraph" w:styleId="Footer">
    <w:name w:val="footer"/>
    <w:basedOn w:val="Normal"/>
    <w:link w:val="FooterChar"/>
    <w:uiPriority w:val="99"/>
    <w:unhideWhenUsed/>
    <w:rsid w:val="00200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21"/>
  </w:style>
  <w:style w:type="paragraph" w:styleId="Heading1">
    <w:name w:val="heading 1"/>
    <w:basedOn w:val="Normal"/>
    <w:next w:val="Normal"/>
    <w:link w:val="Heading1Char"/>
    <w:uiPriority w:val="9"/>
    <w:qFormat/>
    <w:rsid w:val="00560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621"/>
    <w:pPr>
      <w:ind w:left="720"/>
      <w:contextualSpacing/>
    </w:pPr>
  </w:style>
  <w:style w:type="table" w:styleId="TableGrid">
    <w:name w:val="Table Grid"/>
    <w:basedOn w:val="TableNormal"/>
    <w:uiPriority w:val="59"/>
    <w:rsid w:val="00076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60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C14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4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32"/>
  </w:style>
  <w:style w:type="paragraph" w:styleId="Footer">
    <w:name w:val="footer"/>
    <w:basedOn w:val="Normal"/>
    <w:link w:val="FooterChar"/>
    <w:uiPriority w:val="99"/>
    <w:unhideWhenUsed/>
    <w:rsid w:val="00200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file.ru/article/rozhdenie-gomunkula-73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2105</Words>
  <Characters>12000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 Patrushev</dc:creator>
  <cp:lastModifiedBy>ivmikhura</cp:lastModifiedBy>
  <cp:revision>2</cp:revision>
  <dcterms:created xsi:type="dcterms:W3CDTF">2014-05-15T11:20:00Z</dcterms:created>
  <dcterms:modified xsi:type="dcterms:W3CDTF">2014-05-15T11:20:00Z</dcterms:modified>
</cp:coreProperties>
</file>