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D6B72" w14:textId="57CA1B53" w:rsidR="00B25E13" w:rsidRDefault="00B25E13" w:rsidP="00B25E13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B25E1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Федеральное государственное автономное образовательное</w:t>
      </w:r>
      <w:r w:rsidRPr="00B25E1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br/>
        <w:t>учреждение высшего профессионального образования</w:t>
      </w:r>
      <w:r w:rsidRPr="00B25E1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br/>
        <w:t>"Национальный исследовательский университет</w:t>
      </w:r>
      <w:r w:rsidRPr="00B25E1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br/>
        <w:t>Высшая школа экономики</w:t>
      </w:r>
    </w:p>
    <w:p w14:paraId="7F8715B1" w14:textId="77777777" w:rsidR="00B25E13" w:rsidRDefault="00B25E13" w:rsidP="00B25E1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14:paraId="095CC807" w14:textId="0145BCEC" w:rsidR="00B25E13" w:rsidRPr="00B25E13" w:rsidRDefault="00B25E13" w:rsidP="00B25E13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B25E1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Программа дисциплины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Pr="00B25E1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Иностранный (английский) язык для исследователей</w:t>
      </w:r>
    </w:p>
    <w:p w14:paraId="0B66757C" w14:textId="77777777" w:rsidR="00B25E13" w:rsidRPr="00B25E13" w:rsidRDefault="00B25E13" w:rsidP="00B25E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Аннотация</w:t>
      </w:r>
    </w:p>
    <w:p w14:paraId="74B5BC68" w14:textId="77777777" w:rsidR="00B25E13" w:rsidRPr="00B25E13" w:rsidRDefault="00B25E13" w:rsidP="00B25E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дисциплина представляет собой образовательный курс для аспирантов, совершающих учебно-исследовательскую и проектную деятельности на иностранном языке. Задачи дисциплины: - ознакомить аспирантов с требованиями иностранного академического сообщества к содержанию и форме представления результатов научного исследования в письменной и устной форме; - углублять и расширять теоретические и практические знания обучающихся в области требований международного академического сообщества к содержанию и форме представления результатов научного исследования в письменной и устной форме; - формировать готовность и способность к представлению результатов собственного научного исследования в виде публикации и публичного выступления на иностранном языке.</w:t>
      </w:r>
    </w:p>
    <w:p w14:paraId="44BF35AC" w14:textId="77777777" w:rsidR="00B25E13" w:rsidRDefault="00B25E13" w:rsidP="00B25E13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14:paraId="452F524B" w14:textId="261668CD" w:rsidR="00B25E13" w:rsidRPr="00B25E13" w:rsidRDefault="00B25E13" w:rsidP="00B25E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освоения дисциплины</w:t>
      </w:r>
    </w:p>
    <w:p w14:paraId="4374E7AE" w14:textId="77777777" w:rsidR="00B25E13" w:rsidRPr="00B25E13" w:rsidRDefault="00B25E13" w:rsidP="00B25E1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Целью освоения дисциплины Research </w:t>
      </w:r>
      <w:proofErr w:type="spellStart"/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Writing</w:t>
      </w:r>
      <w:proofErr w:type="spellEnd"/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развитие у аспирантов компетенций, направленных на формирование готовности и способности научно-педагогических кадров к представлению результатов собственной научно-исследовательской деятельности в международном контексте, в частности, к подготовке публикационных материалов и публичного выступления на английском языке.</w:t>
      </w:r>
    </w:p>
    <w:p w14:paraId="5C64EB86" w14:textId="77777777" w:rsidR="00B25E13" w:rsidRPr="00B25E13" w:rsidRDefault="00B25E13" w:rsidP="00B25E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Планируемые результаты обучения</w:t>
      </w:r>
    </w:p>
    <w:p w14:paraId="26AC62F3" w14:textId="77777777" w:rsidR="00B25E13" w:rsidRPr="00B25E13" w:rsidRDefault="00B25E13" w:rsidP="00B25E1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Излагает общие принципы академического письма и стилистические, лексические и грамматические особенности научной речи на английском языке и основные различия англоязычного и русскоязычного научного дискурса </w:t>
      </w:r>
    </w:p>
    <w:p w14:paraId="3E5CD400" w14:textId="77777777" w:rsidR="00B25E13" w:rsidRPr="00B25E13" w:rsidRDefault="00B25E13" w:rsidP="00B25E1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пишет аналитическое резюме статей по теме исследования; структурирует научные тексты на английском языке; применяет правила цитирования и оформления списка использованной литературы, использует стратегии выражения критического отношения</w:t>
      </w:r>
    </w:p>
    <w:p w14:paraId="0A3DE808" w14:textId="77777777" w:rsidR="00B25E13" w:rsidRPr="00B25E13" w:rsidRDefault="00B25E13" w:rsidP="00B25E1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англоязычную аннотацию к русскоязычной статье с учетом требований; формулирует мысли с использованием соответствующей лексики, грамматических структур и стиля</w:t>
      </w:r>
    </w:p>
    <w:p w14:paraId="03FB4131" w14:textId="77777777" w:rsidR="00B25E13" w:rsidRPr="00B25E13" w:rsidRDefault="00B25E13" w:rsidP="00B25E1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 развернутый план диссертационного исследования с учетом требований к содержанию и структуре англоязычного академического текста с использованием соответствующих речевых оборотов</w:t>
      </w:r>
    </w:p>
    <w:p w14:paraId="5900B6D0" w14:textId="77777777" w:rsidR="00B25E13" w:rsidRPr="00B25E13" w:rsidRDefault="00B25E13" w:rsidP="00B25E1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готовит опорные слайды с учетом требований к структуре и содержанию научной презентации на английском языке; применяет соответствующие стратегии при ответе на вопросы</w:t>
      </w:r>
    </w:p>
    <w:p w14:paraId="34EA5669" w14:textId="77777777" w:rsidR="00B25E13" w:rsidRPr="00B25E13" w:rsidRDefault="00B25E13" w:rsidP="00B25E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Содержание учебной дисциплины</w:t>
      </w:r>
    </w:p>
    <w:p w14:paraId="1D01C453" w14:textId="77777777" w:rsidR="00B25E13" w:rsidRPr="00B25E13" w:rsidRDefault="00B25E13" w:rsidP="00FD7D21">
      <w:pPr>
        <w:numPr>
          <w:ilvl w:val="0"/>
          <w:numId w:val="3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1. Особенности англоязычного научного дискурса (Введение).</w:t>
      </w:r>
    </w:p>
    <w:p w14:paraId="67D5773F" w14:textId="17F25198" w:rsidR="00B25E13" w:rsidRDefault="00B25E13" w:rsidP="00FD7D21">
      <w:pPr>
        <w:tabs>
          <w:tab w:val="num" w:pos="284"/>
        </w:tabs>
        <w:spacing w:before="100" w:beforeAutospacing="1" w:after="100" w:afterAutospacing="1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принципы академического письма. Стилистические, лексические и грамматические особенности научной речи на английском языке. Особенности заголовков англоязычных статей («Тема: проблема»). Основные различия англоязычного и русскоязычного научного дискурса Типичные ошибки россиян (грамматические структуры, порядок слов, сочетаемость, категоричность высказываний).</w:t>
      </w:r>
    </w:p>
    <w:p w14:paraId="42EAEB09" w14:textId="77777777" w:rsidR="00B25E13" w:rsidRPr="00B25E13" w:rsidRDefault="00B25E13" w:rsidP="00FD7D21">
      <w:pPr>
        <w:numPr>
          <w:ilvl w:val="0"/>
          <w:numId w:val="3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2. Особенности составления раздела Обзор литературы</w:t>
      </w:r>
    </w:p>
    <w:p w14:paraId="4947A391" w14:textId="55E7C419" w:rsidR="00B25E13" w:rsidRPr="00B25E13" w:rsidRDefault="00B25E13" w:rsidP="00FD7D21">
      <w:pPr>
        <w:tabs>
          <w:tab w:val="num" w:pos="284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2.1. Подготовка обзора англоязычных источников Основные принципы структурирования письменного научного текста. Характеристики аналитического и дескриптивного текста. Выделение темы, проблемы, структуры текста. Обоснование критериев отбора источников и их классификация. Компрессия текста. Поиск англоязычной научной информации по теме исследования (портал scholar.google.com). Основные правила цитирования и оформления списка использованной литературы (</w:t>
      </w:r>
      <w:proofErr w:type="spellStart"/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Referencing</w:t>
      </w:r>
      <w:proofErr w:type="spellEnd"/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и внутри и </w:t>
      </w: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текстовыми ссылками</w:t>
      </w: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цитируемые источники (Гарвардский стиль, стиль АРА и др.). Системы и способы цитирования англоязычной научной литературы, возможности текстового редактора Word. Сопоставление текстов научной тематики по специальности. Написание аналитического резюме нескольких статей по теме исследования. Тема 2.2. Выражение позитивной и критической оценки исследований Типы, структура и особенности раздела Обзор литературы (</w:t>
      </w:r>
      <w:proofErr w:type="spellStart"/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Literature</w:t>
      </w:r>
      <w:proofErr w:type="spellEnd"/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Review). Анализ и описание вклада автора в развитие научной мысли; выражение собственной позиции. Подготовка теоретической и эмпирической части обзора источников. Анализ степени разработанности проблемы. Особенности словоупотребления и частотные речевые обороты. Стратегии выражения критического отношения. Языковые средства смягчения отрицательных характеристик. Стратегии перифраза и обобщения, использование ссылок. Критерии оценивания обзора. Анализ типичных ошибок.</w:t>
      </w:r>
    </w:p>
    <w:p w14:paraId="034C9697" w14:textId="77777777" w:rsidR="00B25E13" w:rsidRPr="00B25E13" w:rsidRDefault="00B25E13" w:rsidP="00FD7D21">
      <w:pPr>
        <w:numPr>
          <w:ilvl w:val="0"/>
          <w:numId w:val="3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3. Особенности составления аннотаций</w:t>
      </w:r>
    </w:p>
    <w:p w14:paraId="2482262A" w14:textId="77777777" w:rsidR="00B25E13" w:rsidRDefault="00B25E13" w:rsidP="004D68CC">
      <w:pPr>
        <w:tabs>
          <w:tab w:val="num" w:pos="284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3.1. Типы, формат и структура англоязычных аннотаций Требования к содержанию и структуре англоязычных аннотаций. Функциональные задачи аннотаций. Типы и формат: дескриптивные, информативные и структурированные аннотации. Принципы составления англоязычной аннотации к научной статье, диссертационному исследованию, научному докладу на конференции. </w:t>
      </w:r>
    </w:p>
    <w:p w14:paraId="2C39C525" w14:textId="0785D083" w:rsidR="00B25E13" w:rsidRPr="00B25E13" w:rsidRDefault="00B25E13" w:rsidP="004D68CC">
      <w:pPr>
        <w:tabs>
          <w:tab w:val="num" w:pos="284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3.2. Составление и редактирование текста аннотации Сходства и различия Аннотации и </w:t>
      </w:r>
      <w:proofErr w:type="spellStart"/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Abstract</w:t>
      </w:r>
      <w:proofErr w:type="spellEnd"/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. Структура и содержание англоязычной аннотации к научной статье на русском языке. Пошаговое составление аннотации. Закрепление навыков перифраза и обобщения. Критерии оценки аннотаций. Отбор англоязычных эквивалентов русскоязычных терминов для списка ключевых слов.</w:t>
      </w:r>
    </w:p>
    <w:p w14:paraId="76AB13DE" w14:textId="77777777" w:rsidR="00B25E13" w:rsidRPr="00B25E13" w:rsidRDefault="00B25E13" w:rsidP="00FD7D21">
      <w:pPr>
        <w:numPr>
          <w:ilvl w:val="0"/>
          <w:numId w:val="3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4. Написание синопсиса собственного исследования на английском языке</w:t>
      </w:r>
    </w:p>
    <w:p w14:paraId="1C262496" w14:textId="1F6169B5" w:rsidR="00B25E13" w:rsidRPr="00B25E13" w:rsidRDefault="00B25E13" w:rsidP="004D68CC">
      <w:pPr>
        <w:tabs>
          <w:tab w:val="num" w:pos="284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4.1. Особенности составления разделов Методы и Результаты Структура синопсиса (развернутого плана) диссертационного исследования и требования к оформлению. Пошаговое структурирование англоязычного научного текста. Критерии оценивания работы. Структура и содержание раздела Методы. Структура и содержание раздела Предполагаемые результаты исследования. Характерные речевые обороты, используемые </w:t>
      </w: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для описания методов и результатов исследования. Тема 4.2. Особенности составления разделов Введение и Заключение Структура и содержание вводной части работы. Обоснование выбора темы, постановка научной проблемы, формулировка цели и задач исследования, научная новизна и практическая значимость. Особенности трактовки понятия актуальность исследования в англоязычной и русскоязычной научных традициях. Требование соблюдения логической последовательности «цель – задачи – методы – результаты исследования». Структура и назначение раздела Заключение. Характерные речевые обороты разделов</w:t>
      </w:r>
      <w:r w:rsidR="004D68C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E56488F" w14:textId="77777777" w:rsidR="00B25E13" w:rsidRPr="00B25E13" w:rsidRDefault="00B25E13" w:rsidP="00FD7D21">
      <w:pPr>
        <w:numPr>
          <w:ilvl w:val="0"/>
          <w:numId w:val="3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5. Подготовка устной презентации результатов исследования на английском языке</w:t>
      </w:r>
    </w:p>
    <w:p w14:paraId="4F2A8D62" w14:textId="77777777" w:rsidR="00B25E13" w:rsidRPr="00B25E13" w:rsidRDefault="00B25E13" w:rsidP="004D68CC">
      <w:pPr>
        <w:tabs>
          <w:tab w:val="num" w:pos="284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5.1. Правила построения устной англоязычной презентации Основные стилистические различия устной и письменной речи. Структура и содержание научной презентации на английском языке. Различия между бизнес-презентацией и академической презентацией. Требования к содержанию научной презентации на английском языке. Составление письменного варианта речи. Определение главного тезиса. Термины и определения. Корреляция количества слов в письменном варианте и продолжительности устного выступления (1 страница = 5 минут). Использование листов самопроверки при подготовке к выступлению. Тема 5.2. Подготовка слайдов и практика выступления Слайды как визуальная опора для аудитории и смысловая – для докладчика. Требования к составлению и работе со слайдами во время презентации. Выбор шрифта, цветовых сочетаний и макета, требования к визуализации. Правило 10-20-30. Стиль заголовков и основного текста, маркированные списки и анимация. Обеспечение соблюдения регламента. Критерии оценивания презентации. Стратегии реагирования на непонятные вопросы. Критерии оценивания успешности научного выступления. Частотные речевые обороты и «заполнители пауз». </w:t>
      </w:r>
    </w:p>
    <w:p w14:paraId="2E7ED71F" w14:textId="77777777" w:rsidR="00B25E13" w:rsidRPr="00B25E13" w:rsidRDefault="00B25E13" w:rsidP="00FD7D21">
      <w:pPr>
        <w:numPr>
          <w:ilvl w:val="0"/>
          <w:numId w:val="3"/>
        </w:numPr>
        <w:tabs>
          <w:tab w:val="clear" w:pos="720"/>
          <w:tab w:val="num" w:pos="284"/>
        </w:tabs>
        <w:spacing w:before="100" w:beforeAutospacing="1" w:after="100" w:afterAutospacing="1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5. Подготовка устной презентации результатов исследования на английском языке</w:t>
      </w:r>
    </w:p>
    <w:p w14:paraId="530F9707" w14:textId="77777777" w:rsidR="00B25E13" w:rsidRPr="00B25E13" w:rsidRDefault="00B25E13" w:rsidP="004D68CC">
      <w:pPr>
        <w:tabs>
          <w:tab w:val="num" w:pos="284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5.1. Правила построения устной англоязычной презентации Основные стилистические различия устной и письменной речи. Структура и содержание научной презентации на английском языке. Различия между бизнес-презентацией и академической презентацией. Требования к содержанию научной презентации на английском языке. Составление письменного варианта речи. Определение главного тезиса. Термины и определения. Корреляция количества слов в письменном варианте и продолжительности устного выступления (1 страница = 5 минут). Использование листов самопроверки при подготовке к выступлению. Тема 5.2. Подготовка слайдов и практика выступления Слайды как визуальная опора для аудитории и смысловая – для докладчика. Требования к составлению и работе со слайдами во время презентации. Выбор шрифта, цветовых сочетаний и макета, требования к визуализации. Правило 10-20-30. Стиль заголовков и основного текста, маркированные списки и анимация. Обеспечение соблюдения регламента. Критерии оценивания презентации. Стратегии реагирования на непонятные вопросы. Критерии оценивания успешности научного выступления. Частотные речевые обороты и «заполнители пауз». </w:t>
      </w:r>
    </w:p>
    <w:p w14:paraId="63F8C7C5" w14:textId="73278311" w:rsidR="00B25E13" w:rsidRDefault="00B25E13" w:rsidP="00B25E1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Элементы контроля</w:t>
      </w:r>
    </w:p>
    <w:p w14:paraId="4DDC251A" w14:textId="77777777" w:rsidR="00FD7D21" w:rsidRPr="00B25E13" w:rsidRDefault="00FD7D21" w:rsidP="00B25E1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B050C68" w14:textId="0794C059" w:rsidR="00B25E13" w:rsidRDefault="00B25E13" w:rsidP="00B071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Устная часть экзамена</w:t>
      </w:r>
    </w:p>
    <w:p w14:paraId="678F15CB" w14:textId="3240623A" w:rsidR="00B25E13" w:rsidRPr="00B25E13" w:rsidRDefault="00B25E13" w:rsidP="00B071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Беседа со специалистом по теме предполагаемого диссертационного исследования </w:t>
      </w:r>
    </w:p>
    <w:p w14:paraId="7743FFE8" w14:textId="00451683" w:rsidR="00B25E13" w:rsidRPr="00B25E13" w:rsidRDefault="00B25E13" w:rsidP="00B071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Экзамен проводится в комбинированном формате: в письменной форме предполагается написание англоязычной аннотации и составление списка ключевых слов к русскоязычной статье по направлению подготовки аспиранта; устная часть представляет собой беседу со </w:t>
      </w: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специалистом по теме предполагаемого диссертационного исследования. При выставлении оценки за экзамен учитывается содержательность аннотации, соблюдений международных требований к формату англоязычной аннотации, адекватность использованных речевых структур и терминов, использованных в списке ключевых слов и информативность ответов на вопросы специалиста.</w:t>
      </w:r>
    </w:p>
    <w:p w14:paraId="06BD6E75" w14:textId="54B031D7" w:rsidR="00B25E13" w:rsidRPr="00B25E13" w:rsidRDefault="00B25E13" w:rsidP="00B071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Беседа со специалистом по теме предполагаемого диссертационного исследования </w:t>
      </w:r>
    </w:p>
    <w:p w14:paraId="2C4325B1" w14:textId="5C196A6A" w:rsidR="00B25E13" w:rsidRPr="00B25E13" w:rsidRDefault="00B25E13" w:rsidP="00B071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Реферат представляет собой обзор англоязычных источников по теме диссертационного исследования</w:t>
      </w:r>
    </w:p>
    <w:p w14:paraId="2709D111" w14:textId="66A4EAD5" w:rsidR="00B25E13" w:rsidRPr="00B25E13" w:rsidRDefault="00B25E13" w:rsidP="00B071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Реферат представляет собой обзор англоязычных источников по теме диссертационного исследования аспиранта. Реферат объемом </w:t>
      </w:r>
      <w:r w:rsidR="00B071D3"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700–1000</w:t>
      </w: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 выполняется аспирантом самостоятельно на английском языке и сдается на проверку в сроки, указанные преподавателем.</w:t>
      </w:r>
    </w:p>
    <w:p w14:paraId="3EA643E1" w14:textId="1A4E267E" w:rsidR="00B25E13" w:rsidRPr="00B25E13" w:rsidRDefault="00B25E13" w:rsidP="00B071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071D3"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ссе (развернутый план диссертационного исследования)</w:t>
      </w:r>
    </w:p>
    <w:p w14:paraId="0B86EC41" w14:textId="252AAC86" w:rsidR="00B25E13" w:rsidRPr="00B25E13" w:rsidRDefault="00B25E13" w:rsidP="00B071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Эссе представляет собой синопсис (развернутый план) диссертационного исследования аспиранта. Эссе объемом </w:t>
      </w:r>
      <w:r w:rsidR="00B071D3"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700–1000 слов</w:t>
      </w: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выполняется аспирантом самостоятельно на английском языке и сдается на проверку в сроки, указанные преподавателем, но не позднее, чем за неделю до итогового экзамена по дисциплине. </w:t>
      </w:r>
    </w:p>
    <w:p w14:paraId="5222211A" w14:textId="44C014CB" w:rsidR="00B25E13" w:rsidRPr="00B25E13" w:rsidRDefault="00B071D3" w:rsidP="00B071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Устная</w:t>
      </w:r>
      <w:r w:rsidR="00B25E13"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экзамена: Беседа со специалистом по теме диссертационного исследования</w:t>
      </w:r>
    </w:p>
    <w:p w14:paraId="025CB1B9" w14:textId="57B63933" w:rsidR="00B25E13" w:rsidRPr="00B25E13" w:rsidRDefault="00B25E13" w:rsidP="00B071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Экзамен проводится в комбинированном формате: в письменной форме предполагается написание англоязычной аннотации и составление списка ключевых слов к русскоязычной статье по направлению подготовки аспиранта; устная часть представляет собой беседу со специалистом по теме предполагаемого диссертационного исследования. При выставлении оценки за экзамен учитывается содержательность аннотации, соблюдений международных требований к формату англоязычной аннотации, адекватность использованных речевых структур и терминов, использованных в списке ключевых слов и информативность ответов на вопросы специалиста.</w:t>
      </w:r>
    </w:p>
    <w:p w14:paraId="391AC06D" w14:textId="1234A1E4" w:rsidR="00B25E13" w:rsidRPr="00B25E13" w:rsidRDefault="00B25E13" w:rsidP="00B071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Письменная часть экзамена</w:t>
      </w:r>
    </w:p>
    <w:p w14:paraId="5254F49C" w14:textId="22C41715" w:rsidR="00B25E13" w:rsidRPr="00B25E13" w:rsidRDefault="00B25E13" w:rsidP="00B071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Экзамен проводится в комбинированном формате: в письменной форме предполагается написание англоязычной аннотации и составление списка ключевых слов к русскоязычной статье по направлению подготовки аспиранта; устная часть представляет собой беседу со специалистом по теме предполагаемого диссертационного исследования. При выставлении оценки за экзамен учитывается содержательность аннотации, соблюдения международных требований к формату англоязычной аннотации, адекватность использованных речевых структур и терминов, использованных в списке ключевых слов и информативность ответов на вопросы специалиста.</w:t>
      </w:r>
    </w:p>
    <w:p w14:paraId="2038DB71" w14:textId="1FF97F41" w:rsidR="00B25E13" w:rsidRPr="00B25E13" w:rsidRDefault="00B25E13" w:rsidP="00B071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Подготовка слайдов к презентации</w:t>
      </w:r>
    </w:p>
    <w:p w14:paraId="08380337" w14:textId="5A2CBCC5" w:rsidR="00B25E13" w:rsidRDefault="00B25E13" w:rsidP="00B25E1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аннотации к русскоязычной статье</w:t>
      </w:r>
    </w:p>
    <w:p w14:paraId="0152B5D3" w14:textId="77777777" w:rsidR="004D68CC" w:rsidRPr="00B25E13" w:rsidRDefault="004D68CC" w:rsidP="00B25E1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662E85" w14:textId="77777777" w:rsidR="00B25E13" w:rsidRPr="00B25E13" w:rsidRDefault="00B25E13" w:rsidP="00B25E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Промежуточная аттестация</w:t>
      </w:r>
    </w:p>
    <w:p w14:paraId="5D13711E" w14:textId="1E3B0B49" w:rsidR="00B25E13" w:rsidRPr="00B25E13" w:rsidRDefault="00B25E13" w:rsidP="00B071D3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Промежуточная аттестация (I семестр)</w:t>
      </w:r>
      <w:r w:rsidR="004D68C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033094BE" w14:textId="77777777" w:rsidR="00B071D3" w:rsidRDefault="00B25E13" w:rsidP="00B071D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0.280 Реферат представляет собой обзор англоязычных источников по теме диссертационного </w:t>
      </w:r>
    </w:p>
    <w:p w14:paraId="5D19D1CC" w14:textId="77777777" w:rsidR="00B071D3" w:rsidRDefault="00B25E13" w:rsidP="00B071D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>0.280 эссе (развернутый план диссертационного исследования)</w:t>
      </w:r>
    </w:p>
    <w:p w14:paraId="7FA4FEA1" w14:textId="71238378" w:rsidR="00B071D3" w:rsidRDefault="00B25E13" w:rsidP="00B071D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0.180 Устная часть экзамена </w:t>
      </w:r>
    </w:p>
    <w:p w14:paraId="0667D18D" w14:textId="77777777" w:rsidR="00B071D3" w:rsidRDefault="00B25E13" w:rsidP="00B071D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0.120 Письменная часть экзамена </w:t>
      </w:r>
    </w:p>
    <w:p w14:paraId="1A1B2649" w14:textId="77777777" w:rsidR="00B071D3" w:rsidRDefault="00B25E13" w:rsidP="00B071D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0.070 подготовка слайдов к презентации </w:t>
      </w:r>
    </w:p>
    <w:p w14:paraId="4DE76CB5" w14:textId="57DED195" w:rsidR="00B25E13" w:rsidRPr="00B25E13" w:rsidRDefault="00B25E13" w:rsidP="00B071D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0.070 составление аннотации к русскоязычной статье </w:t>
      </w:r>
    </w:p>
    <w:p w14:paraId="0C46B086" w14:textId="77777777" w:rsidR="004D68CC" w:rsidRDefault="004D68CC" w:rsidP="00B071D3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14:paraId="7F376F19" w14:textId="0EEEC712" w:rsidR="00B25E13" w:rsidRPr="00B25E13" w:rsidRDefault="00B25E13" w:rsidP="004D68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Список литературы</w:t>
      </w:r>
      <w:r w:rsidR="004D68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14:paraId="0CAE0327" w14:textId="77777777" w:rsidR="00B25E13" w:rsidRPr="00B25E13" w:rsidRDefault="00B25E13" w:rsidP="00B25E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Рекомендуемая основная литература</w:t>
      </w:r>
    </w:p>
    <w:p w14:paraId="0ABBA665" w14:textId="486DD218" w:rsidR="00B25E13" w:rsidRPr="00B25E13" w:rsidRDefault="00B25E13" w:rsidP="00B071D3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Academic writing </w:t>
      </w:r>
      <w:r w:rsidR="00B071D3"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course:</w:t>
      </w:r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study skills in English, Jordan, R. R., 1999</w:t>
      </w:r>
    </w:p>
    <w:p w14:paraId="5BEB1F25" w14:textId="6F68FDE7" w:rsidR="00B25E13" w:rsidRPr="00B25E13" w:rsidRDefault="00B25E13" w:rsidP="00B071D3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Contemporary academic writing. A comprehensive course for students in higher </w:t>
      </w:r>
      <w:r w:rsidR="00B071D3"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education:</w:t>
      </w:r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Course book, </w:t>
      </w:r>
      <w:proofErr w:type="spellStart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Sowton</w:t>
      </w:r>
      <w:proofErr w:type="spellEnd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C., 2016</w:t>
      </w:r>
    </w:p>
    <w:p w14:paraId="6616BFF5" w14:textId="77777777" w:rsidR="00B25E13" w:rsidRPr="00B25E13" w:rsidRDefault="00B25E13" w:rsidP="00B071D3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Giving academic presentations, Reinhart, S. M., 2005</w:t>
      </w:r>
    </w:p>
    <w:p w14:paraId="11CEFAF7" w14:textId="77777777" w:rsidR="00B25E13" w:rsidRPr="00B25E13" w:rsidRDefault="00B25E13" w:rsidP="00B25E13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5E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Рекомендуемая дополнительная литература</w:t>
      </w:r>
    </w:p>
    <w:p w14:paraId="4C7E8ADB" w14:textId="49B75A5B" w:rsidR="00B25E13" w:rsidRPr="00B25E13" w:rsidRDefault="00B25E13" w:rsidP="00B071D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Academic </w:t>
      </w:r>
      <w:r w:rsidR="00B071D3"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writing:</w:t>
      </w:r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handbook for international students, Bailey, S., 2011</w:t>
      </w:r>
    </w:p>
    <w:p w14:paraId="2DA1C515" w14:textId="47C812F3" w:rsidR="00B25E13" w:rsidRPr="00B25E13" w:rsidRDefault="00B25E13" w:rsidP="00B071D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Badenhorst</w:t>
      </w:r>
      <w:proofErr w:type="spellEnd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C. (2007). Research </w:t>
      </w:r>
      <w:r w:rsidR="00B071D3"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Writing:</w:t>
      </w:r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Breaking the Barriers (Vol. 1st ed). Pretoria: Van Schaik Publishers. Retrieved from http://search.ebscohost.com/login.aspx?direct=true&amp;site=eds-live&amp;db=edsebk&amp;AN=209269</w:t>
      </w:r>
    </w:p>
    <w:p w14:paraId="32128215" w14:textId="77777777" w:rsidR="00B25E13" w:rsidRPr="00B25E13" w:rsidRDefault="00B25E13" w:rsidP="00B071D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Rukmini, S. (2017). Academic Research Writing: An Overview and Process. Retrieved from http://search.ebscohost.com/login.aspx?direct=true&amp;site=eds-live&amp;db=edsbas&amp;AN=edsbas.7CED46CD</w:t>
      </w:r>
    </w:p>
    <w:p w14:paraId="0B15361A" w14:textId="77777777" w:rsidR="00B25E13" w:rsidRPr="00B25E13" w:rsidRDefault="00B25E13" w:rsidP="00B071D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Sala-</w:t>
      </w:r>
      <w:proofErr w:type="spellStart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Bubaré</w:t>
      </w:r>
      <w:proofErr w:type="spellEnd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A. (Anna), </w:t>
      </w:r>
      <w:proofErr w:type="spellStart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Peltonen</w:t>
      </w:r>
      <w:proofErr w:type="spellEnd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J. A. (</w:t>
      </w:r>
      <w:proofErr w:type="spellStart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Jouni</w:t>
      </w:r>
      <w:proofErr w:type="spellEnd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A., </w:t>
      </w:r>
      <w:proofErr w:type="spellStart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Pyhältö</w:t>
      </w:r>
      <w:proofErr w:type="spellEnd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K. (</w:t>
      </w:r>
      <w:proofErr w:type="spellStart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Kirsi</w:t>
      </w:r>
      <w:proofErr w:type="spellEnd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), &amp; </w:t>
      </w:r>
      <w:proofErr w:type="spellStart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Castelló</w:t>
      </w:r>
      <w:proofErr w:type="spellEnd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M. (Montserrat). (2018). Doctoral candidates’ research writing </w:t>
      </w:r>
      <w:proofErr w:type="spellStart"/>
      <w:proofErr w:type="gramStart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perceptions:a</w:t>
      </w:r>
      <w:proofErr w:type="spellEnd"/>
      <w:proofErr w:type="gramEnd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cross-national study. Retrieved from http://search.ebscohost.com/login.aspx?direct=true&amp;site=eds-live&amp;db=edsbas&amp;AN=edsbas.4D5E7AF1</w:t>
      </w:r>
    </w:p>
    <w:p w14:paraId="47C92816" w14:textId="77777777" w:rsidR="00B25E13" w:rsidRPr="00B25E13" w:rsidRDefault="00B25E13" w:rsidP="00B071D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Shafeeq</w:t>
      </w:r>
      <w:proofErr w:type="spellEnd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Hussain </w:t>
      </w:r>
      <w:proofErr w:type="spellStart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Vazhathodi</w:t>
      </w:r>
      <w:proofErr w:type="spellEnd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Al-</w:t>
      </w:r>
      <w:proofErr w:type="spellStart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Hudawi</w:t>
      </w:r>
      <w:proofErr w:type="spellEnd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&amp; </w:t>
      </w:r>
      <w:proofErr w:type="spellStart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Sa’anisah</w:t>
      </w:r>
      <w:proofErr w:type="spellEnd"/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Abdul Rahman. (2019). Constituent Characteristics of Academic Research Writing: A Structured Literature Review. https://doi.org/10.5281/zenodo.3081473</w:t>
      </w:r>
    </w:p>
    <w:p w14:paraId="0B13A704" w14:textId="490DC32A" w:rsidR="00B25E13" w:rsidRPr="00B25E13" w:rsidRDefault="00B25E13" w:rsidP="00B071D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Steps to academic </w:t>
      </w:r>
      <w:r w:rsidR="00B071D3"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writing:</w:t>
      </w:r>
      <w:r w:rsidRPr="00B25E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with key, Barry, M., 2011</w:t>
      </w:r>
    </w:p>
    <w:p w14:paraId="17F71292" w14:textId="77777777" w:rsidR="00D27024" w:rsidRPr="00B25E13" w:rsidRDefault="00D27024">
      <w:pPr>
        <w:rPr>
          <w:lang w:val="en-US"/>
        </w:rPr>
      </w:pPr>
    </w:p>
    <w:sectPr w:rsidR="00D27024" w:rsidRPr="00B25E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03B54"/>
    <w:multiLevelType w:val="multilevel"/>
    <w:tmpl w:val="795E8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516B15"/>
    <w:multiLevelType w:val="multilevel"/>
    <w:tmpl w:val="954AD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B867C7"/>
    <w:multiLevelType w:val="multilevel"/>
    <w:tmpl w:val="FF227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FD59B8"/>
    <w:multiLevelType w:val="multilevel"/>
    <w:tmpl w:val="4C665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946395"/>
    <w:multiLevelType w:val="multilevel"/>
    <w:tmpl w:val="51EE7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995CAF"/>
    <w:multiLevelType w:val="multilevel"/>
    <w:tmpl w:val="005C4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555EE3"/>
    <w:multiLevelType w:val="multilevel"/>
    <w:tmpl w:val="EAC40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2625B7D"/>
    <w:multiLevelType w:val="multilevel"/>
    <w:tmpl w:val="1494C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1"/>
  </w:num>
  <w:num w:numId="5">
    <w:abstractNumId w:val="7"/>
  </w:num>
  <w:num w:numId="6">
    <w:abstractNumId w:val="2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E13"/>
    <w:rsid w:val="004D68CC"/>
    <w:rsid w:val="00B071D3"/>
    <w:rsid w:val="00B25E13"/>
    <w:rsid w:val="00D27024"/>
    <w:rsid w:val="00FD7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ADE00"/>
  <w15:chartTrackingRefBased/>
  <w15:docId w15:val="{2FE7FCA6-4B97-432A-B685-030DE8CFE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5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33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58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64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1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695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04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322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01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99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42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76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74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55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41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28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83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540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84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84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92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555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539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154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5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44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766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65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435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60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43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9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5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9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33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8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69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812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451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78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87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572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2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45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350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059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93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79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329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09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1976</Words>
  <Characters>11269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Арпеник Захарянц</dc:creator>
  <cp:keywords/>
  <dc:description/>
  <cp:lastModifiedBy>Арпеник Захарянц</cp:lastModifiedBy>
  <cp:revision>1</cp:revision>
  <dcterms:created xsi:type="dcterms:W3CDTF">2022-01-20T10:29:00Z</dcterms:created>
  <dcterms:modified xsi:type="dcterms:W3CDTF">2022-01-20T10:48:00Z</dcterms:modified>
</cp:coreProperties>
</file>